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0" w:type="dxa"/>
        <w:tblCellMar>
          <w:left w:w="0" w:type="dxa"/>
          <w:right w:w="0" w:type="dxa"/>
        </w:tblCellMar>
        <w:tblLook w:val="04A0"/>
      </w:tblPr>
      <w:tblGrid>
        <w:gridCol w:w="8223"/>
      </w:tblGrid>
      <w:tr w:rsidR="005675F5" w:rsidRPr="005675F5">
        <w:trPr>
          <w:trHeight w:val="480"/>
          <w:tblCellSpacing w:w="0" w:type="dxa"/>
        </w:trPr>
        <w:tc>
          <w:tcPr>
            <w:tcW w:w="0" w:type="auto"/>
            <w:vAlign w:val="center"/>
            <w:hideMark/>
          </w:tcPr>
          <w:p w:rsidR="005675F5" w:rsidRPr="005675F5" w:rsidRDefault="005675F5" w:rsidP="005675F5">
            <w:pPr>
              <w:adjustRightInd/>
              <w:snapToGrid/>
              <w:spacing w:after="0" w:line="480" w:lineRule="auto"/>
              <w:jc w:val="center"/>
              <w:rPr>
                <w:rFonts w:ascii="微软雅黑" w:hAnsi="微软雅黑" w:cs="宋体"/>
                <w:color w:val="123867"/>
                <w:sz w:val="26"/>
                <w:szCs w:val="26"/>
              </w:rPr>
            </w:pPr>
            <w:r w:rsidRPr="005675F5">
              <w:rPr>
                <w:rFonts w:ascii="微软雅黑" w:hAnsi="微软雅黑" w:cs="宋体" w:hint="eastAsia"/>
                <w:color w:val="123867"/>
                <w:sz w:val="26"/>
                <w:szCs w:val="26"/>
              </w:rPr>
              <w:t>关于申根国启用签证信息系统因公送签工作相关安排的通知</w:t>
            </w:r>
          </w:p>
        </w:tc>
      </w:tr>
      <w:tr w:rsidR="005675F5" w:rsidRPr="005675F5">
        <w:trPr>
          <w:trHeight w:val="480"/>
          <w:tblCellSpacing w:w="0" w:type="dxa"/>
        </w:trPr>
        <w:tc>
          <w:tcPr>
            <w:tcW w:w="0" w:type="auto"/>
            <w:vAlign w:val="center"/>
            <w:hideMark/>
          </w:tcPr>
          <w:p w:rsidR="005675F5" w:rsidRPr="005675F5" w:rsidRDefault="005675F5" w:rsidP="005675F5">
            <w:pPr>
              <w:adjustRightInd/>
              <w:snapToGrid/>
              <w:spacing w:after="0" w:line="480" w:lineRule="auto"/>
              <w:jc w:val="center"/>
              <w:rPr>
                <w:rFonts w:ascii="微软雅黑" w:hAnsi="微软雅黑" w:cs="宋体"/>
                <w:color w:val="123867"/>
                <w:sz w:val="18"/>
                <w:szCs w:val="18"/>
              </w:rPr>
            </w:pPr>
            <w:r w:rsidRPr="005675F5">
              <w:rPr>
                <w:rFonts w:ascii="微软雅黑" w:hAnsi="微软雅黑" w:cs="宋体" w:hint="eastAsia"/>
                <w:color w:val="123867"/>
                <w:sz w:val="18"/>
                <w:szCs w:val="18"/>
              </w:rPr>
              <w:t>申办申根国签证，需前往驻华使馆留指纹</w:t>
            </w:r>
          </w:p>
        </w:tc>
      </w:tr>
      <w:tr w:rsidR="005675F5" w:rsidRPr="005675F5">
        <w:trPr>
          <w:tblCellSpacing w:w="0" w:type="dxa"/>
        </w:trPr>
        <w:tc>
          <w:tcPr>
            <w:tcW w:w="0" w:type="auto"/>
            <w:vAlign w:val="center"/>
            <w:hideMark/>
          </w:tcPr>
          <w:p w:rsidR="005675F5" w:rsidRPr="005675F5" w:rsidRDefault="005675F5" w:rsidP="005675F5">
            <w:pPr>
              <w:adjustRightInd/>
              <w:snapToGrid/>
              <w:spacing w:before="100" w:beforeAutospacing="1" w:after="100" w:afterAutospacing="1" w:line="480" w:lineRule="auto"/>
              <w:rPr>
                <w:rFonts w:ascii="宋体" w:eastAsia="宋体" w:hAnsi="宋体" w:cs="宋体"/>
                <w:color w:val="123867"/>
                <w:sz w:val="14"/>
                <w:szCs w:val="14"/>
              </w:rPr>
            </w:pPr>
            <w:r w:rsidRPr="005675F5">
              <w:rPr>
                <w:rFonts w:ascii="宋体" w:eastAsia="宋体" w:hAnsi="宋体" w:cs="宋体"/>
                <w:color w:val="123867"/>
                <w:sz w:val="14"/>
                <w:szCs w:val="14"/>
              </w:rPr>
              <w:t>各申办单位：</w:t>
            </w:r>
          </w:p>
          <w:p w:rsidR="005675F5" w:rsidRPr="005675F5" w:rsidRDefault="005675F5" w:rsidP="005675F5">
            <w:pPr>
              <w:adjustRightInd/>
              <w:snapToGrid/>
              <w:spacing w:before="100" w:beforeAutospacing="1" w:after="100" w:afterAutospacing="1" w:line="480" w:lineRule="auto"/>
              <w:rPr>
                <w:rFonts w:ascii="宋体" w:eastAsia="宋体" w:hAnsi="宋体" w:cs="宋体"/>
                <w:color w:val="123867"/>
                <w:sz w:val="14"/>
                <w:szCs w:val="14"/>
              </w:rPr>
            </w:pPr>
            <w:r w:rsidRPr="005675F5">
              <w:rPr>
                <w:rFonts w:ascii="宋体" w:eastAsia="宋体" w:hAnsi="宋体" w:cs="宋体"/>
                <w:color w:val="123867"/>
                <w:sz w:val="14"/>
                <w:szCs w:val="14"/>
              </w:rPr>
              <w:t>自2015年10月12日起，申根国驻华使领馆将启用签证信息系统，对签证申请人采集生物识别数据，为保障近期因公团组顺利申签，领事司根据各申根国驻华使馆提供的信息，整理了《各申根国驻华使馆采集生物识别数据安排一览表》。现将该表发布，请参照执行。</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30"/>
                <w:szCs w:val="30"/>
              </w:rPr>
              <w:t>各申根国驻华使领馆采集生物识别数据安排一览表</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（更新至2015年10月10日）</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24"/>
                <w:szCs w:val="24"/>
              </w:rPr>
              <w:t>由领事司统一安排采集指纹时间的国家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1288"/>
              <w:gridCol w:w="1237"/>
              <w:gridCol w:w="1646"/>
              <w:gridCol w:w="2257"/>
              <w:gridCol w:w="1319"/>
            </w:tblGrid>
            <w:tr w:rsidR="005675F5" w:rsidRPr="005675F5" w:rsidTr="005675F5">
              <w:trPr>
                <w:trHeight w:val="631"/>
              </w:trPr>
              <w:tc>
                <w:tcPr>
                  <w:tcW w:w="4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国别</w:t>
                  </w:r>
                </w:p>
              </w:tc>
              <w:tc>
                <w:tcPr>
                  <w:tcW w:w="1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地点</w:t>
                  </w:r>
                </w:p>
              </w:tc>
              <w:tc>
                <w:tcPr>
                  <w:tcW w:w="1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tc>
              <w:tc>
                <w:tcPr>
                  <w:tcW w:w="2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预约及采集流程</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备注</w:t>
                  </w:r>
                </w:p>
              </w:tc>
            </w:tr>
            <w:tr w:rsidR="005675F5" w:rsidRPr="005675F5" w:rsidTr="005675F5">
              <w:trPr>
                <w:trHeight w:val="6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奥地利</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奥地利驻华使馆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周一至周五13:00-14:58</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每天预约40人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到外交部领事司送签流程不变，专办员送签时需提交指纹预约单（见附件1）。</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领事司统一安排采集指纹时间，安排完毕后通过公共邮箱通知。</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 申请人按安排时间赴使馆留取指纹。</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到使馆自办签证的团组，请径与使馆联系留取指纹事宜。</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2</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马耳他</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（统办）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马耳他驻华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14:00-17:00</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每天最多受理12人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1.按正常程序提交签证申请材料，同时提交指纹预约单（见附件2）。</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2.外交部统一安排采集指纹时间，安排好后通过公共邮箱通知专办员。</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3.团组按通知时间前往使馆留取生物信息。</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10月12日无法受理申请及采集指纹。13日受理4人，14日受理8人。</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3</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意大利</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（统办）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下午14:30-16:00</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每天受理60人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到外交部领事司送签流程不变，专办员送签时需提交指纹预约单（见附件3）。</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领事司统一安排采集指纹时间，安排好后通过公共邮箱通知</w:t>
                  </w:r>
                  <w:r w:rsidRPr="005675F5">
                    <w:rPr>
                      <w:rFonts w:ascii="宋体" w:eastAsia="宋体" w:hAnsi="宋体" w:cs="宋体"/>
                      <w:color w:val="123867"/>
                      <w:sz w:val="14"/>
                      <w:szCs w:val="14"/>
                    </w:rPr>
                    <w:lastRenderedPageBreak/>
                    <w:t>专办员。</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 申请人按安排时间赴使馆留取指纹。</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lastRenderedPageBreak/>
                    <w:t>1. 团组所有成员需一起前往使馆留取指纹信息，否则不予采集。</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受理签证时间</w:t>
                  </w:r>
                  <w:r w:rsidRPr="005675F5">
                    <w:rPr>
                      <w:rFonts w:ascii="宋体" w:eastAsia="宋体" w:hAnsi="宋体" w:cs="宋体"/>
                      <w:color w:val="123867"/>
                      <w:sz w:val="14"/>
                      <w:szCs w:val="14"/>
                    </w:rPr>
                    <w:lastRenderedPageBreak/>
                    <w:t>需5-7个工作日。</w:t>
                  </w:r>
                </w:p>
              </w:tc>
            </w:tr>
          </w:tbl>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24"/>
                <w:szCs w:val="24"/>
              </w:rPr>
              <w:lastRenderedPageBreak/>
              <w:t>自行预约采集指纹时间的统办国家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1288"/>
              <w:gridCol w:w="1238"/>
              <w:gridCol w:w="1643"/>
              <w:gridCol w:w="2258"/>
              <w:gridCol w:w="1320"/>
            </w:tblGrid>
            <w:tr w:rsidR="005675F5" w:rsidRPr="005675F5" w:rsidTr="005675F5">
              <w:trPr>
                <w:trHeight w:val="631"/>
              </w:trPr>
              <w:tc>
                <w:tcPr>
                  <w:tcW w:w="4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国别</w:t>
                  </w:r>
                </w:p>
              </w:tc>
              <w:tc>
                <w:tcPr>
                  <w:tcW w:w="1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地点</w:t>
                  </w:r>
                </w:p>
              </w:tc>
              <w:tc>
                <w:tcPr>
                  <w:tcW w:w="1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tc>
              <w:tc>
                <w:tcPr>
                  <w:tcW w:w="2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预约及采集流程</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备注</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德国</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（统办）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德国驻华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周一至周四8:00-15:00</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每天预约90人</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周五</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8:00-11:00</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每天预约60人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1.通过德国驻华使馆网站预约采集指纹时间（操作指南见附件4）。</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2.预约完成后，根据预约时间</w:t>
                  </w:r>
                  <w:r w:rsidRPr="005675F5">
                    <w:rPr>
                      <w:rFonts w:ascii="宋体" w:eastAsia="宋体" w:hAnsi="宋体" w:cs="宋体"/>
                      <w:b/>
                      <w:bCs/>
                      <w:color w:val="123867"/>
                      <w:sz w:val="14"/>
                      <w:szCs w:val="14"/>
                    </w:rPr>
                    <w:t>提前两个工作日</w:t>
                  </w:r>
                  <w:r w:rsidRPr="005675F5">
                    <w:rPr>
                      <w:rFonts w:ascii="宋体" w:eastAsia="宋体" w:hAnsi="宋体" w:cs="宋体"/>
                      <w:color w:val="123867"/>
                      <w:sz w:val="14"/>
                      <w:szCs w:val="14"/>
                    </w:rPr>
                    <w:t>到外交部领事司送签，送签时需提交打印的采集指纹预约单。</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3.送签完成后按预约时间赴使馆留取指纹。</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外交部领事司按预约单时间收取两个工作日后赴使馆留取指纹的团组材料。</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团组至少需提前7个工作日申请签证，否则无法顺利获签，建议团组尽早申办签证。</w:t>
                  </w:r>
                </w:p>
              </w:tc>
            </w:tr>
          </w:tbl>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24"/>
                <w:szCs w:val="24"/>
              </w:rPr>
              <w:t>自行预约采集指纹时间的自办国家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
              <w:gridCol w:w="1273"/>
              <w:gridCol w:w="1221"/>
              <w:gridCol w:w="1627"/>
              <w:gridCol w:w="2324"/>
              <w:gridCol w:w="1304"/>
            </w:tblGrid>
            <w:tr w:rsidR="005675F5" w:rsidRPr="005675F5" w:rsidTr="005675F5">
              <w:trPr>
                <w:trHeight w:val="631"/>
              </w:trPr>
              <w:tc>
                <w:tcPr>
                  <w:tcW w:w="4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国别</w:t>
                  </w:r>
                </w:p>
              </w:tc>
              <w:tc>
                <w:tcPr>
                  <w:tcW w:w="1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地点</w:t>
                  </w:r>
                </w:p>
              </w:tc>
              <w:tc>
                <w:tcPr>
                  <w:tcW w:w="1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tc>
              <w:tc>
                <w:tcPr>
                  <w:tcW w:w="2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预约及采集流程</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备注</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比利时</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比利时驻华使馆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9:00-12:00</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每天预约25人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到外交部领事司送签的团组按原有流程提交材料，领事司为团组出具照会并办理自送自取手续后，专办员将申请材料送至使馆，使馆当面告知留取指纹时间。</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到使馆自办签证的团组，提交申请材料后使馆将当面告知留取指纹时间。</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2</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波兰</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波兰驻华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每周二</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9:00-12:00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1.各办证单位专办员通过波兰使馆e-</w:t>
                  </w:r>
                  <w:proofErr w:type="spellStart"/>
                  <w:r w:rsidRPr="005675F5">
                    <w:rPr>
                      <w:rFonts w:ascii="宋体" w:eastAsia="宋体" w:hAnsi="宋体" w:cs="宋体"/>
                      <w:color w:val="123867"/>
                      <w:sz w:val="14"/>
                      <w:szCs w:val="14"/>
                    </w:rPr>
                    <w:t>Konsulat</w:t>
                  </w:r>
                  <w:proofErr w:type="spellEnd"/>
                  <w:r w:rsidRPr="005675F5">
                    <w:rPr>
                      <w:rFonts w:ascii="宋体" w:eastAsia="宋体" w:hAnsi="宋体" w:cs="宋体"/>
                      <w:color w:val="123867"/>
                      <w:sz w:val="14"/>
                      <w:szCs w:val="14"/>
                    </w:rPr>
                    <w:t>预约系统预约采集指纹时间。</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2.预约完成后，按预约时间前往使馆提交申请材料并留取指纹信息。</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无自办权的单位在赴使馆提交材料前需到外交部领事司开具照会并办理自送自取手续。</w:t>
                  </w:r>
                </w:p>
              </w:tc>
            </w:tr>
            <w:tr w:rsidR="005675F5" w:rsidRPr="005675F5" w:rsidTr="005675F5">
              <w:trPr>
                <w:trHeight w:val="6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3</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捷克</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捷克驻华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提交材料时间：</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周一、二、四上午</w:t>
                  </w:r>
                  <w:r w:rsidRPr="005675F5">
                    <w:rPr>
                      <w:rFonts w:ascii="宋体" w:eastAsia="宋体" w:hAnsi="宋体" w:cs="宋体"/>
                      <w:color w:val="123867"/>
                      <w:sz w:val="14"/>
                      <w:szCs w:val="14"/>
                    </w:rPr>
                    <w:lastRenderedPageBreak/>
                    <w:t>8:30-9:00</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周一、二、四下午14：00-15：30</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每天受理20人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lastRenderedPageBreak/>
                    <w:t>1. 各办证单位专办员提前通过电话85329521或电子邮件</w:t>
                  </w:r>
                  <w:r w:rsidRPr="005675F5">
                    <w:rPr>
                      <w:rFonts w:ascii="宋体" w:eastAsia="宋体" w:hAnsi="宋体" w:cs="宋体"/>
                      <w:color w:val="123867"/>
                      <w:sz w:val="14"/>
                      <w:szCs w:val="14"/>
                    </w:rPr>
                    <w:lastRenderedPageBreak/>
                    <w:t>yajuan_wang@mzv.cz预约提交材料时间。</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各办证单位专办员按预约时间赴使馆提交材料。</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 团组成员于提交材料当天下午14：00-15：30赴使馆留取指纹。</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lastRenderedPageBreak/>
                    <w:t>无自办权的单位在赴使馆提交材</w:t>
                  </w:r>
                  <w:r w:rsidRPr="005675F5">
                    <w:rPr>
                      <w:rFonts w:ascii="宋体" w:eastAsia="宋体" w:hAnsi="宋体" w:cs="宋体"/>
                      <w:color w:val="123867"/>
                      <w:sz w:val="14"/>
                      <w:szCs w:val="14"/>
                    </w:rPr>
                    <w:lastRenderedPageBreak/>
                    <w:t>料前需到外交部领事司开具照会并办理自送自取手续。</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lastRenderedPageBreak/>
                    <w:t>4</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瑞士</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瑞士驻华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提交材料时间：</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8:30－10:00</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13:00－16:00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sz w:val="14"/>
                      <w:szCs w:val="14"/>
                    </w:rPr>
                    <w:t>1.各单位专办员将签证申请数量、递签日期以邮件形式发送至bei.visa@eda.admin.ch</w:t>
                  </w:r>
                  <w:r w:rsidRPr="005675F5">
                    <w:rPr>
                      <w:rFonts w:ascii="宋体" w:eastAsia="宋体" w:hAnsi="宋体" w:cs="宋体"/>
                      <w:color w:val="123867"/>
                      <w:sz w:val="14"/>
                      <w:szCs w:val="14"/>
                    </w:rPr>
                    <w:t>预约提交材料时间。（邮件发出后如24小时内未收到任何回复，视为递签日期已经确认）。</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2.各单位专办员按预约时间赴使馆递交材料，并支付签证费。递交成功后，使馆将出具回执单。</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3.材料递交当天下午，申请人携带身份证或其他有效身份证件，到使馆留取指纹。</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4.专办员按回执单所示日期，凭回执单取件。</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无自办权的单位在赴使馆提交材料前需到外交部领事司开具照会并办理自送自取手续。</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5</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希腊</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希腊驻华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提交材料时间：</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9:00-12:00</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提交申请材料当日下午14:00-16:00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000000"/>
                      <w:sz w:val="14"/>
                      <w:szCs w:val="14"/>
                    </w:rPr>
                    <w:t>1. 各办证单位专办员在提交申请材料的前一天通过电话（65321317，65321588）或电子邮件（sec.grconspek@mfa.gr）告知使馆次日送签代表团人数及成员姓名、职衔。</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000000"/>
                      <w:sz w:val="14"/>
                      <w:szCs w:val="14"/>
                    </w:rPr>
                    <w:t xml:space="preserve">2. </w:t>
                  </w:r>
                  <w:r w:rsidRPr="005675F5">
                    <w:rPr>
                      <w:rFonts w:ascii="宋体" w:eastAsia="宋体" w:hAnsi="宋体" w:cs="宋体"/>
                      <w:color w:val="123867"/>
                      <w:sz w:val="14"/>
                      <w:szCs w:val="14"/>
                    </w:rPr>
                    <w:t>将申请材料提交至使馆。</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000000"/>
                      <w:sz w:val="14"/>
                      <w:szCs w:val="14"/>
                    </w:rPr>
                    <w:t xml:space="preserve">3. </w:t>
                  </w:r>
                  <w:r w:rsidRPr="005675F5">
                    <w:rPr>
                      <w:rFonts w:ascii="宋体" w:eastAsia="宋体" w:hAnsi="宋体" w:cs="宋体"/>
                      <w:color w:val="123867"/>
                      <w:sz w:val="14"/>
                      <w:szCs w:val="14"/>
                    </w:rPr>
                    <w:t>申请人在提交材料当天下午赴使馆留取指纹信息。</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无自办权的单位在赴使馆提交材料前需到外交部领事司开具照会并办理自送自取手续。</w:t>
                  </w:r>
                </w:p>
              </w:tc>
            </w:tr>
          </w:tbl>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24"/>
                <w:szCs w:val="24"/>
              </w:rPr>
              <w:t>无需预约采集指纹时间的国家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1287"/>
              <w:gridCol w:w="1237"/>
              <w:gridCol w:w="1645"/>
              <w:gridCol w:w="2260"/>
              <w:gridCol w:w="1318"/>
            </w:tblGrid>
            <w:tr w:rsidR="005675F5" w:rsidRPr="005675F5" w:rsidTr="005675F5">
              <w:trPr>
                <w:trHeight w:val="631"/>
              </w:trPr>
              <w:tc>
                <w:tcPr>
                  <w:tcW w:w="4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国别</w:t>
                  </w:r>
                </w:p>
              </w:tc>
              <w:tc>
                <w:tcPr>
                  <w:tcW w:w="1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地点</w:t>
                  </w:r>
                </w:p>
              </w:tc>
              <w:tc>
                <w:tcPr>
                  <w:tcW w:w="1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tc>
              <w:tc>
                <w:tcPr>
                  <w:tcW w:w="2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预约及采集流程</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备注</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瑞典</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瑞典驻华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15：30-16：00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到外交部领事司送签流程不变，领事司将材料递交使馆。</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申请人在材料递交使馆的当天下午15：30-16：00留取指纹。</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受理时间为7个工作日</w:t>
                  </w:r>
                </w:p>
              </w:tc>
            </w:tr>
            <w:tr w:rsidR="005675F5" w:rsidRPr="005675F5" w:rsidTr="005675F5">
              <w:trPr>
                <w:trHeight w:val="6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lastRenderedPageBreak/>
                    <w:t>2</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斯洛文尼亚</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斯洛文尼亚</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驻华使馆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周一、周三及周四</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14:00-15:00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到外交部领事司送签的流程不变。</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申请人递交申请后，在每周一、周三及周四</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14:00-15:00自行前往使馆进行留取指纹。</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 完成申签程序后，可于每周一、三、四14:00-15:00领取护照。</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持外交、公务护照人员免签，持公务普通护照人员留取指纹无需提前预约。</w:t>
                  </w:r>
                </w:p>
              </w:tc>
            </w:tr>
          </w:tbl>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24"/>
                <w:szCs w:val="24"/>
              </w:rPr>
              <w:t>待补充核实信息的国家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
              <w:gridCol w:w="1156"/>
              <w:gridCol w:w="1090"/>
              <w:gridCol w:w="1477"/>
              <w:gridCol w:w="2856"/>
              <w:gridCol w:w="1182"/>
            </w:tblGrid>
            <w:tr w:rsidR="005675F5" w:rsidRPr="005675F5" w:rsidTr="005675F5">
              <w:trPr>
                <w:trHeight w:val="631"/>
              </w:trPr>
              <w:tc>
                <w:tcPr>
                  <w:tcW w:w="4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国别</w:t>
                  </w:r>
                </w:p>
              </w:tc>
              <w:tc>
                <w:tcPr>
                  <w:tcW w:w="1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地点</w:t>
                  </w:r>
                </w:p>
              </w:tc>
              <w:tc>
                <w:tcPr>
                  <w:tcW w:w="1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tc>
              <w:tc>
                <w:tcPr>
                  <w:tcW w:w="2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预约及采集流程</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备注</w:t>
                  </w:r>
                </w:p>
              </w:tc>
            </w:tr>
            <w:tr w:rsidR="005675F5" w:rsidRPr="005675F5" w:rsidTr="005675F5">
              <w:trPr>
                <w:trHeight w:val="6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法国</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（统办）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法国驻华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8：30-12：00</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每天预约不超过100人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各办证单位专办员通过电话4006250000或电子邮件appt.bjs2fr@tlscontact.com预约采集指纹时间。</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shd w:val="clear" w:color="auto" w:fill="FFFF00"/>
                    </w:rPr>
                    <w:t>（待向法国驻华使馆核实具体流程）</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2</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芬兰</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（统办）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芬兰驻华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9：00-11：30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外交部领事司受理各单位申请后，按正常程序将申请材料送至芬兰驻华使馆。（申请材料包括签证申请表、不超过6个月的护照照片、护照及签证费）。</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各办证单位专办员通过电话（85198400）或电子邮件visa.pek@formin.fi方式预约留取指纹时间。</w:t>
                  </w:r>
                  <w:r w:rsidRPr="005675F5">
                    <w:rPr>
                      <w:rFonts w:ascii="宋体" w:eastAsia="宋体" w:hAnsi="宋体" w:cs="宋体"/>
                      <w:color w:val="123867"/>
                      <w:sz w:val="14"/>
                      <w:szCs w:val="14"/>
                      <w:shd w:val="clear" w:color="auto" w:fill="FFFF00"/>
                    </w:rPr>
                    <w:t>（待芬兰驻华使馆确认是否在赴使馆提交材料后办理预约）</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 申请人按预约时间到使馆留取指纹信息。</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受理时间：7个工作日</w:t>
                  </w:r>
                </w:p>
              </w:tc>
            </w:tr>
            <w:tr w:rsidR="005675F5" w:rsidRPr="005675F5" w:rsidTr="005675F5">
              <w:trPr>
                <w:trHeight w:val="2378"/>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3</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拉脱维亚</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拉脱维亚</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驻华使馆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周一、三、四上午 9:30-11:00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通过电话和邮件预约采集指纹时间（电话：64333863，邮件：embassy.china@mfa.gov.lv）。</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shd w:val="clear" w:color="auto" w:fill="FFFF00"/>
                    </w:rPr>
                    <w:t>（待向拉脱维亚驻华使馆核实具体流程）</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受理时间为5-10个工作日。</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4</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挪威</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挪威驻华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周一至周五 9:00-11:30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通过电话或邮件联系预约采集指纹时间（ 联系人：</w:t>
                  </w:r>
                  <w:proofErr w:type="spellStart"/>
                  <w:r w:rsidRPr="005675F5">
                    <w:rPr>
                      <w:rFonts w:ascii="宋体" w:eastAsia="宋体" w:hAnsi="宋体" w:cs="宋体"/>
                      <w:color w:val="123867"/>
                      <w:sz w:val="14"/>
                      <w:szCs w:val="14"/>
                    </w:rPr>
                    <w:t>Mrs.Tanya</w:t>
                  </w:r>
                  <w:proofErr w:type="spellEnd"/>
                  <w:r w:rsidRPr="005675F5">
                    <w:rPr>
                      <w:rFonts w:ascii="宋体" w:eastAsia="宋体" w:hAnsi="宋体" w:cs="宋体"/>
                      <w:color w:val="123867"/>
                      <w:sz w:val="14"/>
                      <w:szCs w:val="14"/>
                    </w:rPr>
                    <w:t xml:space="preserve"> </w:t>
                  </w:r>
                  <w:proofErr w:type="spellStart"/>
                  <w:r w:rsidRPr="005675F5">
                    <w:rPr>
                      <w:rFonts w:ascii="宋体" w:eastAsia="宋体" w:hAnsi="宋体" w:cs="宋体"/>
                      <w:color w:val="123867"/>
                      <w:sz w:val="14"/>
                      <w:szCs w:val="14"/>
                    </w:rPr>
                    <w:t>Berit</w:t>
                  </w:r>
                  <w:proofErr w:type="spellEnd"/>
                  <w:r w:rsidRPr="005675F5">
                    <w:rPr>
                      <w:rFonts w:ascii="宋体" w:eastAsia="宋体" w:hAnsi="宋体" w:cs="宋体"/>
                      <w:color w:val="123867"/>
                      <w:sz w:val="14"/>
                      <w:szCs w:val="14"/>
                    </w:rPr>
                    <w:t xml:space="preserve"> </w:t>
                  </w:r>
                  <w:proofErr w:type="spellStart"/>
                  <w:r w:rsidRPr="005675F5">
                    <w:rPr>
                      <w:rFonts w:ascii="宋体" w:eastAsia="宋体" w:hAnsi="宋体" w:cs="宋体"/>
                      <w:color w:val="123867"/>
                      <w:sz w:val="14"/>
                      <w:szCs w:val="14"/>
                    </w:rPr>
                    <w:t>Nilsen</w:t>
                  </w:r>
                  <w:proofErr w:type="spellEnd"/>
                  <w:r w:rsidRPr="005675F5">
                    <w:rPr>
                      <w:rFonts w:ascii="宋体" w:eastAsia="宋体" w:hAnsi="宋体" w:cs="宋体"/>
                      <w:color w:val="123867"/>
                      <w:sz w:val="14"/>
                      <w:szCs w:val="14"/>
                    </w:rPr>
                    <w:t xml:space="preserve"> 邮箱： </w:t>
                  </w:r>
                  <w:r w:rsidRPr="005675F5">
                    <w:rPr>
                      <w:rFonts w:ascii="宋体" w:eastAsia="宋体" w:hAnsi="宋体" w:cs="宋体"/>
                      <w:color w:val="123867"/>
                      <w:sz w:val="24"/>
                      <w:szCs w:val="24"/>
                    </w:rPr>
                    <w:lastRenderedPageBreak/>
                    <w:t>tani@mfa.no85319617 ；</w:t>
                  </w:r>
                  <w:proofErr w:type="spellStart"/>
                  <w:r w:rsidRPr="005675F5">
                    <w:rPr>
                      <w:rFonts w:ascii="宋体" w:eastAsia="宋体" w:hAnsi="宋体" w:cs="宋体"/>
                      <w:color w:val="123867"/>
                      <w:sz w:val="14"/>
                      <w:szCs w:val="14"/>
                    </w:rPr>
                    <w:t>Mr.Andreas</w:t>
                  </w:r>
                  <w:proofErr w:type="spellEnd"/>
                  <w:r w:rsidRPr="005675F5">
                    <w:rPr>
                      <w:rFonts w:ascii="宋体" w:eastAsia="宋体" w:hAnsi="宋体" w:cs="宋体"/>
                      <w:color w:val="123867"/>
                      <w:sz w:val="14"/>
                      <w:szCs w:val="14"/>
                    </w:rPr>
                    <w:t xml:space="preserve"> .Sorensen 邮箱：</w:t>
                  </w:r>
                  <w:r w:rsidRPr="005675F5">
                    <w:rPr>
                      <w:rFonts w:ascii="宋体" w:eastAsia="宋体" w:hAnsi="宋体" w:cs="宋体"/>
                      <w:color w:val="123867"/>
                      <w:sz w:val="24"/>
                      <w:szCs w:val="24"/>
                    </w:rPr>
                    <w:t xml:space="preserve">u13236@mfa.no8519648 </w:t>
                  </w:r>
                </w:p>
                <w:p w:rsidR="005675F5" w:rsidRPr="005675F5" w:rsidRDefault="005675F5" w:rsidP="005675F5">
                  <w:pPr>
                    <w:adjustRightInd/>
                    <w:snapToGrid/>
                    <w:spacing w:after="0" w:line="480" w:lineRule="auto"/>
                    <w:rPr>
                      <w:rFonts w:ascii="宋体" w:eastAsia="宋体" w:hAnsi="宋体" w:cs="宋体"/>
                      <w:color w:val="123867"/>
                      <w:sz w:val="14"/>
                      <w:szCs w:val="14"/>
                    </w:rPr>
                  </w:pPr>
                  <w:proofErr w:type="spellStart"/>
                  <w:r w:rsidRPr="005675F5">
                    <w:rPr>
                      <w:rFonts w:ascii="宋体" w:eastAsia="宋体" w:hAnsi="宋体" w:cs="宋体"/>
                      <w:color w:val="123867"/>
                      <w:sz w:val="14"/>
                      <w:szCs w:val="14"/>
                    </w:rPr>
                    <w:t>Mrs.Dai</w:t>
                  </w:r>
                  <w:proofErr w:type="spellEnd"/>
                  <w:r w:rsidRPr="005675F5">
                    <w:rPr>
                      <w:rFonts w:ascii="宋体" w:eastAsia="宋体" w:hAnsi="宋体" w:cs="宋体"/>
                      <w:color w:val="123867"/>
                      <w:sz w:val="14"/>
                      <w:szCs w:val="14"/>
                    </w:rPr>
                    <w:t xml:space="preserve"> </w:t>
                  </w:r>
                  <w:proofErr w:type="spellStart"/>
                  <w:r w:rsidRPr="005675F5">
                    <w:rPr>
                      <w:rFonts w:ascii="宋体" w:eastAsia="宋体" w:hAnsi="宋体" w:cs="宋体"/>
                      <w:color w:val="123867"/>
                      <w:sz w:val="14"/>
                      <w:szCs w:val="14"/>
                    </w:rPr>
                    <w:t>Aihua</w:t>
                  </w:r>
                  <w:proofErr w:type="spellEnd"/>
                  <w:r w:rsidRPr="005675F5">
                    <w:rPr>
                      <w:rFonts w:ascii="宋体" w:eastAsia="宋体" w:hAnsi="宋体" w:cs="宋体"/>
                      <w:color w:val="123867"/>
                      <w:sz w:val="14"/>
                      <w:szCs w:val="14"/>
                    </w:rPr>
                    <w:t xml:space="preserve"> 邮箱</w:t>
                  </w:r>
                  <w:r w:rsidRPr="005675F5">
                    <w:rPr>
                      <w:rFonts w:ascii="宋体" w:eastAsia="宋体" w:hAnsi="宋体" w:cs="宋体"/>
                      <w:color w:val="123867"/>
                      <w:sz w:val="24"/>
                      <w:szCs w:val="24"/>
                    </w:rPr>
                    <w:t>dai@mfa.no58319613</w:t>
                  </w:r>
                  <w:r w:rsidRPr="005675F5">
                    <w:rPr>
                      <w:rFonts w:ascii="宋体" w:eastAsia="宋体" w:hAnsi="宋体" w:cs="宋体"/>
                      <w:color w:val="123867"/>
                      <w:sz w:val="14"/>
                      <w:szCs w:val="14"/>
                    </w:rPr>
                    <w:t xml:space="preserve"> ）</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shd w:val="clear" w:color="auto" w:fill="FFFF00"/>
                    </w:rPr>
                    <w:t>（待向挪威驻华使馆核实具体流程）</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lastRenderedPageBreak/>
                    <w:t>。</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lastRenderedPageBreak/>
                    <w:t>5</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西班牙</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西班牙驻华使馆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1.各单位专办员发送邮件预约到使馆送件时间（邮箱地址：cog. pekin.info@maec.es，使馆将在48小时内回复。</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到使馆提交申请材料。</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3. 提交的材料通过审核后，使馆将通知专办员采集指纹的时间。</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4. 申请人按预约时间赴使馆留取指纹。</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shd w:val="clear" w:color="auto" w:fill="FFFF00"/>
                    </w:rPr>
                    <w:t>（待向西班牙驻华使馆核实同一团组包含外交和公务、公务普通护照情况下的预约流程。）</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外交护照持有者无需预约采集指纹时间，但需提前24小时通过邮件告知使馆。</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无自办权的单位在赴使馆送件前需到外交部领事司开具照会并办理自送自取手续。</w:t>
                  </w:r>
                </w:p>
              </w:tc>
            </w:tr>
            <w:tr w:rsidR="005675F5" w:rsidRPr="005675F5" w:rsidTr="005675F5">
              <w:trPr>
                <w:trHeight w:val="32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6</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匈牙利</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匈牙利</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驻华使馆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9：00-12：00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1. 各办证单位专办员至少提前1个工作日通过电话（65321431, -1432, -1433转250分机，传真：65322719，或电子邮件：zhang.lifei@mfa.gov.hu）预约录入生物信息具体时间。</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2. 按正常程序送交签证申请材料。</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shd w:val="clear" w:color="auto" w:fill="FFFF00"/>
                    </w:rPr>
                    <w:t>（待向匈牙利驻华使馆核实具体流程）</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仅适用公务普通护照（外交、公务护照免签）</w:t>
                  </w:r>
                </w:p>
              </w:tc>
            </w:tr>
            <w:tr w:rsidR="005675F5" w:rsidRPr="005675F5" w:rsidTr="005675F5">
              <w:trPr>
                <w:trHeight w:val="3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7</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丹麦</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丹麦驻华</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提交材料时间</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周二、周四</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9:00-11:00</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采集指纹时间</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周三、周五</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9:00-11:00</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每天预约25人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通过拨打电话010-85198400或发邮件至visa.pek@formin.fi进行预约</w:t>
                  </w:r>
                </w:p>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shd w:val="clear" w:color="auto" w:fill="FFFF00"/>
                    </w:rPr>
                    <w:t>(待向丹麦驻华使馆待核实具体流程)</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r>
            <w:tr w:rsidR="005675F5" w:rsidRPr="005675F5" w:rsidTr="005675F5">
              <w:trPr>
                <w:trHeight w:val="3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8</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卢森堡</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卢森堡驻华使馆</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周一至周五</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14:00-17:00</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每天预约12人</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shd w:val="clear" w:color="auto" w:fill="FFFF00"/>
                    </w:rPr>
                    <w:t>（待向卢森堡驻华使馆核实具体流程）</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r>
            <w:tr w:rsidR="005675F5" w:rsidRPr="005675F5" w:rsidTr="005675F5">
              <w:trPr>
                <w:trHeight w:val="3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lastRenderedPageBreak/>
                    <w:t>9</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爱沙尼亚</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未复照</w:t>
                  </w:r>
                </w:p>
              </w:tc>
            </w:tr>
            <w:tr w:rsidR="005675F5" w:rsidRPr="005675F5" w:rsidTr="005675F5">
              <w:trPr>
                <w:trHeight w:val="3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10</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冰岛</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未复照</w:t>
                  </w:r>
                </w:p>
              </w:tc>
            </w:tr>
            <w:tr w:rsidR="005675F5" w:rsidRPr="005675F5" w:rsidTr="005675F5">
              <w:trPr>
                <w:trHeight w:val="3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11</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荷兰</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（统办）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未复照</w:t>
                  </w:r>
                </w:p>
              </w:tc>
            </w:tr>
            <w:tr w:rsidR="005675F5" w:rsidRPr="005675F5" w:rsidTr="005675F5">
              <w:trPr>
                <w:trHeight w:val="3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12</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立陶宛</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未复照</w:t>
                  </w:r>
                </w:p>
              </w:tc>
            </w:tr>
            <w:tr w:rsidR="005675F5" w:rsidRPr="005675F5" w:rsidTr="005675F5">
              <w:trPr>
                <w:trHeight w:val="3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13</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葡萄牙</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未复照</w:t>
                  </w:r>
                </w:p>
              </w:tc>
            </w:tr>
            <w:tr w:rsidR="005675F5" w:rsidRPr="005675F5" w:rsidTr="005675F5">
              <w:trPr>
                <w:trHeight w:val="331"/>
              </w:trPr>
              <w:tc>
                <w:tcPr>
                  <w:tcW w:w="4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14</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斯洛伐克</w:t>
                  </w:r>
                </w:p>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（自办）</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rPr>
                      <w:rFonts w:ascii="宋体" w:eastAsia="宋体" w:hAnsi="宋体" w:cs="宋体"/>
                      <w:color w:val="123867"/>
                      <w:sz w:val="14"/>
                      <w:szCs w:val="14"/>
                    </w:rPr>
                  </w:pP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r w:rsidRPr="005675F5">
                    <w:rPr>
                      <w:rFonts w:ascii="宋体" w:eastAsia="宋体" w:hAnsi="宋体" w:cs="宋体"/>
                      <w:color w:val="123867"/>
                      <w:sz w:val="14"/>
                      <w:szCs w:val="14"/>
                    </w:rPr>
                    <w:t>未复照</w:t>
                  </w:r>
                </w:p>
              </w:tc>
            </w:tr>
          </w:tbl>
          <w:p w:rsidR="005675F5" w:rsidRPr="005675F5" w:rsidRDefault="005675F5" w:rsidP="005675F5">
            <w:pPr>
              <w:adjustRightInd/>
              <w:snapToGrid/>
              <w:spacing w:after="0" w:line="480" w:lineRule="auto"/>
              <w:rPr>
                <w:rFonts w:ascii="宋体" w:eastAsia="宋体" w:hAnsi="宋体" w:cs="宋体"/>
                <w:color w:val="123867"/>
                <w:sz w:val="14"/>
                <w:szCs w:val="14"/>
              </w:rPr>
            </w:pPr>
            <w:r w:rsidRPr="005675F5">
              <w:rPr>
                <w:rFonts w:ascii="宋体" w:eastAsia="宋体" w:hAnsi="宋体" w:cs="宋体"/>
                <w:color w:val="123867"/>
                <w:sz w:val="14"/>
                <w:szCs w:val="14"/>
              </w:rPr>
              <w:t>注：列支敦士登签证事务由瑞士驻华使馆代管。</w:t>
            </w:r>
          </w:p>
        </w:tc>
      </w:tr>
    </w:tbl>
    <w:p w:rsidR="005675F5" w:rsidRPr="005675F5" w:rsidRDefault="005675F5" w:rsidP="005675F5">
      <w:pPr>
        <w:adjustRightInd/>
        <w:snapToGrid/>
        <w:spacing w:after="0" w:line="480" w:lineRule="auto"/>
        <w:rPr>
          <w:rFonts w:ascii="宋体" w:eastAsia="宋体" w:hAnsi="宋体" w:cs="宋体"/>
          <w:vanish/>
          <w:color w:val="123867"/>
          <w:sz w:val="14"/>
          <w:szCs w:val="14"/>
        </w:rPr>
      </w:pPr>
    </w:p>
    <w:tbl>
      <w:tblPr>
        <w:tblW w:w="4950" w:type="pct"/>
        <w:tblCellSpacing w:w="0" w:type="dxa"/>
        <w:tblCellMar>
          <w:left w:w="0" w:type="dxa"/>
          <w:right w:w="0" w:type="dxa"/>
        </w:tblCellMar>
        <w:tblLook w:val="04A0"/>
      </w:tblPr>
      <w:tblGrid>
        <w:gridCol w:w="8223"/>
      </w:tblGrid>
      <w:tr w:rsidR="005675F5" w:rsidRPr="005675F5">
        <w:trPr>
          <w:tblCellSpacing w:w="0" w:type="dxa"/>
        </w:trPr>
        <w:tc>
          <w:tcPr>
            <w:tcW w:w="0" w:type="auto"/>
            <w:vAlign w:val="center"/>
            <w:hideMark/>
          </w:tcPr>
          <w:p w:rsidR="005675F5" w:rsidRPr="005675F5" w:rsidRDefault="005675F5" w:rsidP="005675F5">
            <w:pPr>
              <w:adjustRightInd/>
              <w:snapToGrid/>
              <w:spacing w:after="0" w:line="480" w:lineRule="auto"/>
              <w:jc w:val="center"/>
              <w:rPr>
                <w:rFonts w:ascii="宋体" w:eastAsia="宋体" w:hAnsi="宋体" w:cs="宋体"/>
                <w:color w:val="123867"/>
                <w:sz w:val="14"/>
                <w:szCs w:val="14"/>
              </w:rPr>
            </w:pP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5675F5"/>
    <w:rsid w:val="00000890"/>
    <w:rsid w:val="002D70E5"/>
    <w:rsid w:val="00323B43"/>
    <w:rsid w:val="003564BE"/>
    <w:rsid w:val="003D37D8"/>
    <w:rsid w:val="004358AB"/>
    <w:rsid w:val="005675F5"/>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5F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81183509">
      <w:bodyDiv w:val="1"/>
      <w:marLeft w:val="0"/>
      <w:marRight w:val="0"/>
      <w:marTop w:val="0"/>
      <w:marBottom w:val="0"/>
      <w:divBdr>
        <w:top w:val="none" w:sz="0" w:space="0" w:color="auto"/>
        <w:left w:val="none" w:sz="0" w:space="0" w:color="auto"/>
        <w:bottom w:val="none" w:sz="0" w:space="0" w:color="auto"/>
        <w:right w:val="none" w:sz="0" w:space="0" w:color="auto"/>
      </w:divBdr>
      <w:divsChild>
        <w:div w:id="2111506792">
          <w:marLeft w:val="0"/>
          <w:marRight w:val="0"/>
          <w:marTop w:val="0"/>
          <w:marBottom w:val="0"/>
          <w:divBdr>
            <w:top w:val="none" w:sz="0" w:space="0" w:color="auto"/>
            <w:left w:val="none" w:sz="0" w:space="0" w:color="auto"/>
            <w:bottom w:val="none" w:sz="0" w:space="0" w:color="auto"/>
            <w:right w:val="none" w:sz="0" w:space="0" w:color="auto"/>
          </w:divBdr>
          <w:divsChild>
            <w:div w:id="1556500399">
              <w:marLeft w:val="0"/>
              <w:marRight w:val="0"/>
              <w:marTop w:val="0"/>
              <w:marBottom w:val="0"/>
              <w:divBdr>
                <w:top w:val="none" w:sz="0" w:space="0" w:color="auto"/>
                <w:left w:val="none" w:sz="0" w:space="0" w:color="auto"/>
                <w:bottom w:val="none" w:sz="0" w:space="0" w:color="auto"/>
                <w:right w:val="none" w:sz="0" w:space="0" w:color="auto"/>
              </w:divBdr>
            </w:div>
            <w:div w:id="298457251">
              <w:marLeft w:val="0"/>
              <w:marRight w:val="0"/>
              <w:marTop w:val="0"/>
              <w:marBottom w:val="0"/>
              <w:divBdr>
                <w:top w:val="none" w:sz="0" w:space="0" w:color="auto"/>
                <w:left w:val="none" w:sz="0" w:space="0" w:color="auto"/>
                <w:bottom w:val="none" w:sz="0" w:space="0" w:color="auto"/>
                <w:right w:val="none" w:sz="0" w:space="0" w:color="auto"/>
              </w:divBdr>
            </w:div>
            <w:div w:id="720402290">
              <w:marLeft w:val="0"/>
              <w:marRight w:val="0"/>
              <w:marTop w:val="0"/>
              <w:marBottom w:val="0"/>
              <w:divBdr>
                <w:top w:val="none" w:sz="0" w:space="0" w:color="auto"/>
                <w:left w:val="none" w:sz="0" w:space="0" w:color="auto"/>
                <w:bottom w:val="none" w:sz="0" w:space="0" w:color="auto"/>
                <w:right w:val="none" w:sz="0" w:space="0" w:color="auto"/>
              </w:divBdr>
            </w:div>
            <w:div w:id="1859733585">
              <w:marLeft w:val="0"/>
              <w:marRight w:val="0"/>
              <w:marTop w:val="0"/>
              <w:marBottom w:val="0"/>
              <w:divBdr>
                <w:top w:val="none" w:sz="0" w:space="0" w:color="auto"/>
                <w:left w:val="none" w:sz="0" w:space="0" w:color="auto"/>
                <w:bottom w:val="none" w:sz="0" w:space="0" w:color="auto"/>
                <w:right w:val="none" w:sz="0" w:space="0" w:color="auto"/>
              </w:divBdr>
            </w:div>
            <w:div w:id="2045400899">
              <w:marLeft w:val="0"/>
              <w:marRight w:val="0"/>
              <w:marTop w:val="0"/>
              <w:marBottom w:val="0"/>
              <w:divBdr>
                <w:top w:val="none" w:sz="0" w:space="0" w:color="auto"/>
                <w:left w:val="none" w:sz="0" w:space="0" w:color="auto"/>
                <w:bottom w:val="none" w:sz="0" w:space="0" w:color="auto"/>
                <w:right w:val="none" w:sz="0" w:space="0" w:color="auto"/>
              </w:divBdr>
            </w:div>
            <w:div w:id="1158493817">
              <w:marLeft w:val="0"/>
              <w:marRight w:val="0"/>
              <w:marTop w:val="0"/>
              <w:marBottom w:val="0"/>
              <w:divBdr>
                <w:top w:val="none" w:sz="0" w:space="0" w:color="auto"/>
                <w:left w:val="none" w:sz="0" w:space="0" w:color="auto"/>
                <w:bottom w:val="none" w:sz="0" w:space="0" w:color="auto"/>
                <w:right w:val="none" w:sz="0" w:space="0" w:color="auto"/>
              </w:divBdr>
            </w:div>
            <w:div w:id="1162769262">
              <w:marLeft w:val="0"/>
              <w:marRight w:val="0"/>
              <w:marTop w:val="0"/>
              <w:marBottom w:val="0"/>
              <w:divBdr>
                <w:top w:val="none" w:sz="0" w:space="0" w:color="auto"/>
                <w:left w:val="none" w:sz="0" w:space="0" w:color="auto"/>
                <w:bottom w:val="none" w:sz="0" w:space="0" w:color="auto"/>
                <w:right w:val="none" w:sz="0" w:space="0" w:color="auto"/>
              </w:divBdr>
            </w:div>
            <w:div w:id="1548955026">
              <w:marLeft w:val="0"/>
              <w:marRight w:val="0"/>
              <w:marTop w:val="0"/>
              <w:marBottom w:val="0"/>
              <w:divBdr>
                <w:top w:val="none" w:sz="0" w:space="0" w:color="auto"/>
                <w:left w:val="none" w:sz="0" w:space="0" w:color="auto"/>
                <w:bottom w:val="none" w:sz="0" w:space="0" w:color="auto"/>
                <w:right w:val="none" w:sz="0" w:space="0" w:color="auto"/>
              </w:divBdr>
            </w:div>
            <w:div w:id="1618684633">
              <w:marLeft w:val="0"/>
              <w:marRight w:val="0"/>
              <w:marTop w:val="0"/>
              <w:marBottom w:val="0"/>
              <w:divBdr>
                <w:top w:val="none" w:sz="0" w:space="0" w:color="auto"/>
                <w:left w:val="none" w:sz="0" w:space="0" w:color="auto"/>
                <w:bottom w:val="none" w:sz="0" w:space="0" w:color="auto"/>
                <w:right w:val="none" w:sz="0" w:space="0" w:color="auto"/>
              </w:divBdr>
            </w:div>
            <w:div w:id="1839075381">
              <w:marLeft w:val="0"/>
              <w:marRight w:val="0"/>
              <w:marTop w:val="0"/>
              <w:marBottom w:val="0"/>
              <w:divBdr>
                <w:top w:val="none" w:sz="0" w:space="0" w:color="auto"/>
                <w:left w:val="none" w:sz="0" w:space="0" w:color="auto"/>
                <w:bottom w:val="none" w:sz="0" w:space="0" w:color="auto"/>
                <w:right w:val="none" w:sz="0" w:space="0" w:color="auto"/>
              </w:divBdr>
            </w:div>
            <w:div w:id="1544900985">
              <w:marLeft w:val="0"/>
              <w:marRight w:val="0"/>
              <w:marTop w:val="0"/>
              <w:marBottom w:val="0"/>
              <w:divBdr>
                <w:top w:val="none" w:sz="0" w:space="0" w:color="auto"/>
                <w:left w:val="none" w:sz="0" w:space="0" w:color="auto"/>
                <w:bottom w:val="none" w:sz="0" w:space="0" w:color="auto"/>
                <w:right w:val="none" w:sz="0" w:space="0" w:color="auto"/>
              </w:divBdr>
            </w:div>
            <w:div w:id="923101477">
              <w:marLeft w:val="0"/>
              <w:marRight w:val="0"/>
              <w:marTop w:val="0"/>
              <w:marBottom w:val="0"/>
              <w:divBdr>
                <w:top w:val="none" w:sz="0" w:space="0" w:color="auto"/>
                <w:left w:val="none" w:sz="0" w:space="0" w:color="auto"/>
                <w:bottom w:val="none" w:sz="0" w:space="0" w:color="auto"/>
                <w:right w:val="none" w:sz="0" w:space="0" w:color="auto"/>
              </w:divBdr>
            </w:div>
            <w:div w:id="1398549495">
              <w:marLeft w:val="0"/>
              <w:marRight w:val="0"/>
              <w:marTop w:val="0"/>
              <w:marBottom w:val="0"/>
              <w:divBdr>
                <w:top w:val="none" w:sz="0" w:space="0" w:color="auto"/>
                <w:left w:val="none" w:sz="0" w:space="0" w:color="auto"/>
                <w:bottom w:val="none" w:sz="0" w:space="0" w:color="auto"/>
                <w:right w:val="none" w:sz="0" w:space="0" w:color="auto"/>
              </w:divBdr>
            </w:div>
            <w:div w:id="712462366">
              <w:marLeft w:val="0"/>
              <w:marRight w:val="0"/>
              <w:marTop w:val="0"/>
              <w:marBottom w:val="0"/>
              <w:divBdr>
                <w:top w:val="none" w:sz="0" w:space="0" w:color="auto"/>
                <w:left w:val="none" w:sz="0" w:space="0" w:color="auto"/>
                <w:bottom w:val="none" w:sz="0" w:space="0" w:color="auto"/>
                <w:right w:val="none" w:sz="0" w:space="0" w:color="auto"/>
              </w:divBdr>
            </w:div>
            <w:div w:id="1068847576">
              <w:marLeft w:val="0"/>
              <w:marRight w:val="0"/>
              <w:marTop w:val="0"/>
              <w:marBottom w:val="0"/>
              <w:divBdr>
                <w:top w:val="none" w:sz="0" w:space="0" w:color="auto"/>
                <w:left w:val="none" w:sz="0" w:space="0" w:color="auto"/>
                <w:bottom w:val="none" w:sz="0" w:space="0" w:color="auto"/>
                <w:right w:val="none" w:sz="0" w:space="0" w:color="auto"/>
              </w:divBdr>
            </w:div>
            <w:div w:id="2027292202">
              <w:marLeft w:val="0"/>
              <w:marRight w:val="0"/>
              <w:marTop w:val="0"/>
              <w:marBottom w:val="0"/>
              <w:divBdr>
                <w:top w:val="none" w:sz="0" w:space="0" w:color="auto"/>
                <w:left w:val="none" w:sz="0" w:space="0" w:color="auto"/>
                <w:bottom w:val="none" w:sz="0" w:space="0" w:color="auto"/>
                <w:right w:val="none" w:sz="0" w:space="0" w:color="auto"/>
              </w:divBdr>
            </w:div>
            <w:div w:id="1992445958">
              <w:marLeft w:val="0"/>
              <w:marRight w:val="0"/>
              <w:marTop w:val="0"/>
              <w:marBottom w:val="0"/>
              <w:divBdr>
                <w:top w:val="none" w:sz="0" w:space="0" w:color="auto"/>
                <w:left w:val="none" w:sz="0" w:space="0" w:color="auto"/>
                <w:bottom w:val="none" w:sz="0" w:space="0" w:color="auto"/>
                <w:right w:val="none" w:sz="0" w:space="0" w:color="auto"/>
              </w:divBdr>
            </w:div>
            <w:div w:id="408582544">
              <w:marLeft w:val="0"/>
              <w:marRight w:val="0"/>
              <w:marTop w:val="0"/>
              <w:marBottom w:val="0"/>
              <w:divBdr>
                <w:top w:val="none" w:sz="0" w:space="0" w:color="auto"/>
                <w:left w:val="none" w:sz="0" w:space="0" w:color="auto"/>
                <w:bottom w:val="none" w:sz="0" w:space="0" w:color="auto"/>
                <w:right w:val="none" w:sz="0" w:space="0" w:color="auto"/>
              </w:divBdr>
            </w:div>
            <w:div w:id="765810150">
              <w:marLeft w:val="0"/>
              <w:marRight w:val="0"/>
              <w:marTop w:val="0"/>
              <w:marBottom w:val="0"/>
              <w:divBdr>
                <w:top w:val="none" w:sz="0" w:space="0" w:color="auto"/>
                <w:left w:val="none" w:sz="0" w:space="0" w:color="auto"/>
                <w:bottom w:val="none" w:sz="0" w:space="0" w:color="auto"/>
                <w:right w:val="none" w:sz="0" w:space="0" w:color="auto"/>
              </w:divBdr>
            </w:div>
            <w:div w:id="179979537">
              <w:marLeft w:val="0"/>
              <w:marRight w:val="0"/>
              <w:marTop w:val="0"/>
              <w:marBottom w:val="0"/>
              <w:divBdr>
                <w:top w:val="none" w:sz="0" w:space="0" w:color="auto"/>
                <w:left w:val="none" w:sz="0" w:space="0" w:color="auto"/>
                <w:bottom w:val="none" w:sz="0" w:space="0" w:color="auto"/>
                <w:right w:val="none" w:sz="0" w:space="0" w:color="auto"/>
              </w:divBdr>
            </w:div>
            <w:div w:id="1266303161">
              <w:marLeft w:val="0"/>
              <w:marRight w:val="0"/>
              <w:marTop w:val="0"/>
              <w:marBottom w:val="0"/>
              <w:divBdr>
                <w:top w:val="none" w:sz="0" w:space="0" w:color="auto"/>
                <w:left w:val="none" w:sz="0" w:space="0" w:color="auto"/>
                <w:bottom w:val="none" w:sz="0" w:space="0" w:color="auto"/>
                <w:right w:val="none" w:sz="0" w:space="0" w:color="auto"/>
              </w:divBdr>
            </w:div>
            <w:div w:id="447554491">
              <w:marLeft w:val="0"/>
              <w:marRight w:val="0"/>
              <w:marTop w:val="0"/>
              <w:marBottom w:val="0"/>
              <w:divBdr>
                <w:top w:val="none" w:sz="0" w:space="0" w:color="auto"/>
                <w:left w:val="none" w:sz="0" w:space="0" w:color="auto"/>
                <w:bottom w:val="none" w:sz="0" w:space="0" w:color="auto"/>
                <w:right w:val="none" w:sz="0" w:space="0" w:color="auto"/>
              </w:divBdr>
            </w:div>
            <w:div w:id="1022778663">
              <w:marLeft w:val="0"/>
              <w:marRight w:val="0"/>
              <w:marTop w:val="0"/>
              <w:marBottom w:val="0"/>
              <w:divBdr>
                <w:top w:val="none" w:sz="0" w:space="0" w:color="auto"/>
                <w:left w:val="none" w:sz="0" w:space="0" w:color="auto"/>
                <w:bottom w:val="none" w:sz="0" w:space="0" w:color="auto"/>
                <w:right w:val="none" w:sz="0" w:space="0" w:color="auto"/>
              </w:divBdr>
            </w:div>
            <w:div w:id="1049301644">
              <w:marLeft w:val="0"/>
              <w:marRight w:val="0"/>
              <w:marTop w:val="0"/>
              <w:marBottom w:val="0"/>
              <w:divBdr>
                <w:top w:val="none" w:sz="0" w:space="0" w:color="auto"/>
                <w:left w:val="none" w:sz="0" w:space="0" w:color="auto"/>
                <w:bottom w:val="none" w:sz="0" w:space="0" w:color="auto"/>
                <w:right w:val="none" w:sz="0" w:space="0" w:color="auto"/>
              </w:divBdr>
            </w:div>
            <w:div w:id="30806163">
              <w:marLeft w:val="0"/>
              <w:marRight w:val="0"/>
              <w:marTop w:val="0"/>
              <w:marBottom w:val="0"/>
              <w:divBdr>
                <w:top w:val="none" w:sz="0" w:space="0" w:color="auto"/>
                <w:left w:val="none" w:sz="0" w:space="0" w:color="auto"/>
                <w:bottom w:val="none" w:sz="0" w:space="0" w:color="auto"/>
                <w:right w:val="none" w:sz="0" w:space="0" w:color="auto"/>
              </w:divBdr>
            </w:div>
            <w:div w:id="1515222301">
              <w:marLeft w:val="0"/>
              <w:marRight w:val="0"/>
              <w:marTop w:val="0"/>
              <w:marBottom w:val="0"/>
              <w:divBdr>
                <w:top w:val="none" w:sz="0" w:space="0" w:color="auto"/>
                <w:left w:val="none" w:sz="0" w:space="0" w:color="auto"/>
                <w:bottom w:val="none" w:sz="0" w:space="0" w:color="auto"/>
                <w:right w:val="none" w:sz="0" w:space="0" w:color="auto"/>
              </w:divBdr>
            </w:div>
            <w:div w:id="319579608">
              <w:marLeft w:val="0"/>
              <w:marRight w:val="0"/>
              <w:marTop w:val="0"/>
              <w:marBottom w:val="0"/>
              <w:divBdr>
                <w:top w:val="none" w:sz="0" w:space="0" w:color="auto"/>
                <w:left w:val="none" w:sz="0" w:space="0" w:color="auto"/>
                <w:bottom w:val="none" w:sz="0" w:space="0" w:color="auto"/>
                <w:right w:val="none" w:sz="0" w:space="0" w:color="auto"/>
              </w:divBdr>
            </w:div>
            <w:div w:id="1033386894">
              <w:marLeft w:val="0"/>
              <w:marRight w:val="0"/>
              <w:marTop w:val="0"/>
              <w:marBottom w:val="0"/>
              <w:divBdr>
                <w:top w:val="none" w:sz="0" w:space="0" w:color="auto"/>
                <w:left w:val="none" w:sz="0" w:space="0" w:color="auto"/>
                <w:bottom w:val="none" w:sz="0" w:space="0" w:color="auto"/>
                <w:right w:val="none" w:sz="0" w:space="0" w:color="auto"/>
              </w:divBdr>
            </w:div>
            <w:div w:id="1228228982">
              <w:marLeft w:val="0"/>
              <w:marRight w:val="0"/>
              <w:marTop w:val="0"/>
              <w:marBottom w:val="0"/>
              <w:divBdr>
                <w:top w:val="none" w:sz="0" w:space="0" w:color="auto"/>
                <w:left w:val="none" w:sz="0" w:space="0" w:color="auto"/>
                <w:bottom w:val="none" w:sz="0" w:space="0" w:color="auto"/>
                <w:right w:val="none" w:sz="0" w:space="0" w:color="auto"/>
              </w:divBdr>
            </w:div>
            <w:div w:id="1265575677">
              <w:marLeft w:val="0"/>
              <w:marRight w:val="0"/>
              <w:marTop w:val="0"/>
              <w:marBottom w:val="0"/>
              <w:divBdr>
                <w:top w:val="none" w:sz="0" w:space="0" w:color="auto"/>
                <w:left w:val="none" w:sz="0" w:space="0" w:color="auto"/>
                <w:bottom w:val="none" w:sz="0" w:space="0" w:color="auto"/>
                <w:right w:val="none" w:sz="0" w:space="0" w:color="auto"/>
              </w:divBdr>
            </w:div>
            <w:div w:id="1493762354">
              <w:marLeft w:val="0"/>
              <w:marRight w:val="0"/>
              <w:marTop w:val="0"/>
              <w:marBottom w:val="0"/>
              <w:divBdr>
                <w:top w:val="none" w:sz="0" w:space="0" w:color="auto"/>
                <w:left w:val="none" w:sz="0" w:space="0" w:color="auto"/>
                <w:bottom w:val="none" w:sz="0" w:space="0" w:color="auto"/>
                <w:right w:val="none" w:sz="0" w:space="0" w:color="auto"/>
              </w:divBdr>
            </w:div>
            <w:div w:id="1855412968">
              <w:marLeft w:val="0"/>
              <w:marRight w:val="0"/>
              <w:marTop w:val="0"/>
              <w:marBottom w:val="0"/>
              <w:divBdr>
                <w:top w:val="none" w:sz="0" w:space="0" w:color="auto"/>
                <w:left w:val="none" w:sz="0" w:space="0" w:color="auto"/>
                <w:bottom w:val="none" w:sz="0" w:space="0" w:color="auto"/>
                <w:right w:val="none" w:sz="0" w:space="0" w:color="auto"/>
              </w:divBdr>
            </w:div>
            <w:div w:id="474877717">
              <w:marLeft w:val="0"/>
              <w:marRight w:val="0"/>
              <w:marTop w:val="0"/>
              <w:marBottom w:val="0"/>
              <w:divBdr>
                <w:top w:val="none" w:sz="0" w:space="0" w:color="auto"/>
                <w:left w:val="none" w:sz="0" w:space="0" w:color="auto"/>
                <w:bottom w:val="none" w:sz="0" w:space="0" w:color="auto"/>
                <w:right w:val="none" w:sz="0" w:space="0" w:color="auto"/>
              </w:divBdr>
            </w:div>
            <w:div w:id="851533047">
              <w:marLeft w:val="0"/>
              <w:marRight w:val="0"/>
              <w:marTop w:val="0"/>
              <w:marBottom w:val="0"/>
              <w:divBdr>
                <w:top w:val="none" w:sz="0" w:space="0" w:color="auto"/>
                <w:left w:val="none" w:sz="0" w:space="0" w:color="auto"/>
                <w:bottom w:val="none" w:sz="0" w:space="0" w:color="auto"/>
                <w:right w:val="none" w:sz="0" w:space="0" w:color="auto"/>
              </w:divBdr>
            </w:div>
            <w:div w:id="311567578">
              <w:marLeft w:val="0"/>
              <w:marRight w:val="0"/>
              <w:marTop w:val="0"/>
              <w:marBottom w:val="0"/>
              <w:divBdr>
                <w:top w:val="none" w:sz="0" w:space="0" w:color="auto"/>
                <w:left w:val="none" w:sz="0" w:space="0" w:color="auto"/>
                <w:bottom w:val="none" w:sz="0" w:space="0" w:color="auto"/>
                <w:right w:val="none" w:sz="0" w:space="0" w:color="auto"/>
              </w:divBdr>
            </w:div>
            <w:div w:id="1413745401">
              <w:marLeft w:val="0"/>
              <w:marRight w:val="0"/>
              <w:marTop w:val="0"/>
              <w:marBottom w:val="0"/>
              <w:divBdr>
                <w:top w:val="none" w:sz="0" w:space="0" w:color="auto"/>
                <w:left w:val="none" w:sz="0" w:space="0" w:color="auto"/>
                <w:bottom w:val="none" w:sz="0" w:space="0" w:color="auto"/>
                <w:right w:val="none" w:sz="0" w:space="0" w:color="auto"/>
              </w:divBdr>
            </w:div>
            <w:div w:id="2018456588">
              <w:marLeft w:val="0"/>
              <w:marRight w:val="0"/>
              <w:marTop w:val="0"/>
              <w:marBottom w:val="0"/>
              <w:divBdr>
                <w:top w:val="none" w:sz="0" w:space="0" w:color="auto"/>
                <w:left w:val="none" w:sz="0" w:space="0" w:color="auto"/>
                <w:bottom w:val="none" w:sz="0" w:space="0" w:color="auto"/>
                <w:right w:val="none" w:sz="0" w:space="0" w:color="auto"/>
              </w:divBdr>
            </w:div>
            <w:div w:id="902523308">
              <w:marLeft w:val="0"/>
              <w:marRight w:val="0"/>
              <w:marTop w:val="0"/>
              <w:marBottom w:val="0"/>
              <w:divBdr>
                <w:top w:val="none" w:sz="0" w:space="0" w:color="auto"/>
                <w:left w:val="none" w:sz="0" w:space="0" w:color="auto"/>
                <w:bottom w:val="none" w:sz="0" w:space="0" w:color="auto"/>
                <w:right w:val="none" w:sz="0" w:space="0" w:color="auto"/>
              </w:divBdr>
            </w:div>
            <w:div w:id="268510168">
              <w:marLeft w:val="0"/>
              <w:marRight w:val="0"/>
              <w:marTop w:val="0"/>
              <w:marBottom w:val="0"/>
              <w:divBdr>
                <w:top w:val="none" w:sz="0" w:space="0" w:color="auto"/>
                <w:left w:val="none" w:sz="0" w:space="0" w:color="auto"/>
                <w:bottom w:val="none" w:sz="0" w:space="0" w:color="auto"/>
                <w:right w:val="none" w:sz="0" w:space="0" w:color="auto"/>
              </w:divBdr>
            </w:div>
            <w:div w:id="956254899">
              <w:marLeft w:val="0"/>
              <w:marRight w:val="0"/>
              <w:marTop w:val="0"/>
              <w:marBottom w:val="0"/>
              <w:divBdr>
                <w:top w:val="none" w:sz="0" w:space="0" w:color="auto"/>
                <w:left w:val="none" w:sz="0" w:space="0" w:color="auto"/>
                <w:bottom w:val="none" w:sz="0" w:space="0" w:color="auto"/>
                <w:right w:val="none" w:sz="0" w:space="0" w:color="auto"/>
              </w:divBdr>
            </w:div>
            <w:div w:id="1161852581">
              <w:marLeft w:val="0"/>
              <w:marRight w:val="0"/>
              <w:marTop w:val="0"/>
              <w:marBottom w:val="0"/>
              <w:divBdr>
                <w:top w:val="none" w:sz="0" w:space="0" w:color="auto"/>
                <w:left w:val="none" w:sz="0" w:space="0" w:color="auto"/>
                <w:bottom w:val="none" w:sz="0" w:space="0" w:color="auto"/>
                <w:right w:val="none" w:sz="0" w:space="0" w:color="auto"/>
              </w:divBdr>
            </w:div>
            <w:div w:id="1184897802">
              <w:marLeft w:val="0"/>
              <w:marRight w:val="0"/>
              <w:marTop w:val="0"/>
              <w:marBottom w:val="0"/>
              <w:divBdr>
                <w:top w:val="none" w:sz="0" w:space="0" w:color="auto"/>
                <w:left w:val="none" w:sz="0" w:space="0" w:color="auto"/>
                <w:bottom w:val="none" w:sz="0" w:space="0" w:color="auto"/>
                <w:right w:val="none" w:sz="0" w:space="0" w:color="auto"/>
              </w:divBdr>
            </w:div>
            <w:div w:id="1893419534">
              <w:marLeft w:val="0"/>
              <w:marRight w:val="0"/>
              <w:marTop w:val="0"/>
              <w:marBottom w:val="0"/>
              <w:divBdr>
                <w:top w:val="none" w:sz="0" w:space="0" w:color="auto"/>
                <w:left w:val="none" w:sz="0" w:space="0" w:color="auto"/>
                <w:bottom w:val="none" w:sz="0" w:space="0" w:color="auto"/>
                <w:right w:val="none" w:sz="0" w:space="0" w:color="auto"/>
              </w:divBdr>
            </w:div>
            <w:div w:id="542446034">
              <w:marLeft w:val="0"/>
              <w:marRight w:val="0"/>
              <w:marTop w:val="0"/>
              <w:marBottom w:val="0"/>
              <w:divBdr>
                <w:top w:val="none" w:sz="0" w:space="0" w:color="auto"/>
                <w:left w:val="none" w:sz="0" w:space="0" w:color="auto"/>
                <w:bottom w:val="none" w:sz="0" w:space="0" w:color="auto"/>
                <w:right w:val="none" w:sz="0" w:space="0" w:color="auto"/>
              </w:divBdr>
            </w:div>
            <w:div w:id="983045338">
              <w:marLeft w:val="0"/>
              <w:marRight w:val="0"/>
              <w:marTop w:val="0"/>
              <w:marBottom w:val="0"/>
              <w:divBdr>
                <w:top w:val="none" w:sz="0" w:space="0" w:color="auto"/>
                <w:left w:val="none" w:sz="0" w:space="0" w:color="auto"/>
                <w:bottom w:val="none" w:sz="0" w:space="0" w:color="auto"/>
                <w:right w:val="none" w:sz="0" w:space="0" w:color="auto"/>
              </w:divBdr>
            </w:div>
            <w:div w:id="227304572">
              <w:marLeft w:val="0"/>
              <w:marRight w:val="0"/>
              <w:marTop w:val="0"/>
              <w:marBottom w:val="0"/>
              <w:divBdr>
                <w:top w:val="none" w:sz="0" w:space="0" w:color="auto"/>
                <w:left w:val="none" w:sz="0" w:space="0" w:color="auto"/>
                <w:bottom w:val="none" w:sz="0" w:space="0" w:color="auto"/>
                <w:right w:val="none" w:sz="0" w:space="0" w:color="auto"/>
              </w:divBdr>
            </w:div>
            <w:div w:id="21248449">
              <w:marLeft w:val="0"/>
              <w:marRight w:val="0"/>
              <w:marTop w:val="0"/>
              <w:marBottom w:val="0"/>
              <w:divBdr>
                <w:top w:val="none" w:sz="0" w:space="0" w:color="auto"/>
                <w:left w:val="none" w:sz="0" w:space="0" w:color="auto"/>
                <w:bottom w:val="none" w:sz="0" w:space="0" w:color="auto"/>
                <w:right w:val="none" w:sz="0" w:space="0" w:color="auto"/>
              </w:divBdr>
            </w:div>
            <w:div w:id="812868341">
              <w:marLeft w:val="0"/>
              <w:marRight w:val="0"/>
              <w:marTop w:val="0"/>
              <w:marBottom w:val="0"/>
              <w:divBdr>
                <w:top w:val="none" w:sz="0" w:space="0" w:color="auto"/>
                <w:left w:val="none" w:sz="0" w:space="0" w:color="auto"/>
                <w:bottom w:val="none" w:sz="0" w:space="0" w:color="auto"/>
                <w:right w:val="none" w:sz="0" w:space="0" w:color="auto"/>
              </w:divBdr>
            </w:div>
            <w:div w:id="1749770034">
              <w:marLeft w:val="0"/>
              <w:marRight w:val="0"/>
              <w:marTop w:val="0"/>
              <w:marBottom w:val="0"/>
              <w:divBdr>
                <w:top w:val="none" w:sz="0" w:space="0" w:color="auto"/>
                <w:left w:val="none" w:sz="0" w:space="0" w:color="auto"/>
                <w:bottom w:val="none" w:sz="0" w:space="0" w:color="auto"/>
                <w:right w:val="none" w:sz="0" w:space="0" w:color="auto"/>
              </w:divBdr>
            </w:div>
            <w:div w:id="660930825">
              <w:marLeft w:val="0"/>
              <w:marRight w:val="0"/>
              <w:marTop w:val="0"/>
              <w:marBottom w:val="0"/>
              <w:divBdr>
                <w:top w:val="none" w:sz="0" w:space="0" w:color="auto"/>
                <w:left w:val="none" w:sz="0" w:space="0" w:color="auto"/>
                <w:bottom w:val="none" w:sz="0" w:space="0" w:color="auto"/>
                <w:right w:val="none" w:sz="0" w:space="0" w:color="auto"/>
              </w:divBdr>
            </w:div>
            <w:div w:id="1265382889">
              <w:marLeft w:val="0"/>
              <w:marRight w:val="0"/>
              <w:marTop w:val="0"/>
              <w:marBottom w:val="0"/>
              <w:divBdr>
                <w:top w:val="none" w:sz="0" w:space="0" w:color="auto"/>
                <w:left w:val="none" w:sz="0" w:space="0" w:color="auto"/>
                <w:bottom w:val="none" w:sz="0" w:space="0" w:color="auto"/>
                <w:right w:val="none" w:sz="0" w:space="0" w:color="auto"/>
              </w:divBdr>
            </w:div>
            <w:div w:id="1014267109">
              <w:marLeft w:val="0"/>
              <w:marRight w:val="0"/>
              <w:marTop w:val="0"/>
              <w:marBottom w:val="0"/>
              <w:divBdr>
                <w:top w:val="none" w:sz="0" w:space="0" w:color="auto"/>
                <w:left w:val="none" w:sz="0" w:space="0" w:color="auto"/>
                <w:bottom w:val="none" w:sz="0" w:space="0" w:color="auto"/>
                <w:right w:val="none" w:sz="0" w:space="0" w:color="auto"/>
              </w:divBdr>
            </w:div>
            <w:div w:id="92751953">
              <w:marLeft w:val="0"/>
              <w:marRight w:val="0"/>
              <w:marTop w:val="0"/>
              <w:marBottom w:val="0"/>
              <w:divBdr>
                <w:top w:val="none" w:sz="0" w:space="0" w:color="auto"/>
                <w:left w:val="none" w:sz="0" w:space="0" w:color="auto"/>
                <w:bottom w:val="none" w:sz="0" w:space="0" w:color="auto"/>
                <w:right w:val="none" w:sz="0" w:space="0" w:color="auto"/>
              </w:divBdr>
            </w:div>
            <w:div w:id="1885482382">
              <w:marLeft w:val="0"/>
              <w:marRight w:val="0"/>
              <w:marTop w:val="0"/>
              <w:marBottom w:val="0"/>
              <w:divBdr>
                <w:top w:val="none" w:sz="0" w:space="0" w:color="auto"/>
                <w:left w:val="none" w:sz="0" w:space="0" w:color="auto"/>
                <w:bottom w:val="none" w:sz="0" w:space="0" w:color="auto"/>
                <w:right w:val="none" w:sz="0" w:space="0" w:color="auto"/>
              </w:divBdr>
            </w:div>
            <w:div w:id="726143925">
              <w:marLeft w:val="0"/>
              <w:marRight w:val="0"/>
              <w:marTop w:val="0"/>
              <w:marBottom w:val="0"/>
              <w:divBdr>
                <w:top w:val="none" w:sz="0" w:space="0" w:color="auto"/>
                <w:left w:val="none" w:sz="0" w:space="0" w:color="auto"/>
                <w:bottom w:val="none" w:sz="0" w:space="0" w:color="auto"/>
                <w:right w:val="none" w:sz="0" w:space="0" w:color="auto"/>
              </w:divBdr>
            </w:div>
            <w:div w:id="346954662">
              <w:marLeft w:val="0"/>
              <w:marRight w:val="0"/>
              <w:marTop w:val="0"/>
              <w:marBottom w:val="0"/>
              <w:divBdr>
                <w:top w:val="none" w:sz="0" w:space="0" w:color="auto"/>
                <w:left w:val="none" w:sz="0" w:space="0" w:color="auto"/>
                <w:bottom w:val="none" w:sz="0" w:space="0" w:color="auto"/>
                <w:right w:val="none" w:sz="0" w:space="0" w:color="auto"/>
              </w:divBdr>
            </w:div>
            <w:div w:id="1147747943">
              <w:marLeft w:val="0"/>
              <w:marRight w:val="0"/>
              <w:marTop w:val="0"/>
              <w:marBottom w:val="0"/>
              <w:divBdr>
                <w:top w:val="none" w:sz="0" w:space="0" w:color="auto"/>
                <w:left w:val="none" w:sz="0" w:space="0" w:color="auto"/>
                <w:bottom w:val="none" w:sz="0" w:space="0" w:color="auto"/>
                <w:right w:val="none" w:sz="0" w:space="0" w:color="auto"/>
              </w:divBdr>
            </w:div>
            <w:div w:id="130759242">
              <w:marLeft w:val="0"/>
              <w:marRight w:val="0"/>
              <w:marTop w:val="0"/>
              <w:marBottom w:val="0"/>
              <w:divBdr>
                <w:top w:val="none" w:sz="0" w:space="0" w:color="auto"/>
                <w:left w:val="none" w:sz="0" w:space="0" w:color="auto"/>
                <w:bottom w:val="none" w:sz="0" w:space="0" w:color="auto"/>
                <w:right w:val="none" w:sz="0" w:space="0" w:color="auto"/>
              </w:divBdr>
            </w:div>
            <w:div w:id="802963898">
              <w:marLeft w:val="0"/>
              <w:marRight w:val="0"/>
              <w:marTop w:val="0"/>
              <w:marBottom w:val="0"/>
              <w:divBdr>
                <w:top w:val="none" w:sz="0" w:space="0" w:color="auto"/>
                <w:left w:val="none" w:sz="0" w:space="0" w:color="auto"/>
                <w:bottom w:val="none" w:sz="0" w:space="0" w:color="auto"/>
                <w:right w:val="none" w:sz="0" w:space="0" w:color="auto"/>
              </w:divBdr>
            </w:div>
            <w:div w:id="559826257">
              <w:marLeft w:val="0"/>
              <w:marRight w:val="0"/>
              <w:marTop w:val="0"/>
              <w:marBottom w:val="0"/>
              <w:divBdr>
                <w:top w:val="none" w:sz="0" w:space="0" w:color="auto"/>
                <w:left w:val="none" w:sz="0" w:space="0" w:color="auto"/>
                <w:bottom w:val="none" w:sz="0" w:space="0" w:color="auto"/>
                <w:right w:val="none" w:sz="0" w:space="0" w:color="auto"/>
              </w:divBdr>
            </w:div>
            <w:div w:id="1310482673">
              <w:marLeft w:val="0"/>
              <w:marRight w:val="0"/>
              <w:marTop w:val="0"/>
              <w:marBottom w:val="0"/>
              <w:divBdr>
                <w:top w:val="none" w:sz="0" w:space="0" w:color="auto"/>
                <w:left w:val="none" w:sz="0" w:space="0" w:color="auto"/>
                <w:bottom w:val="none" w:sz="0" w:space="0" w:color="auto"/>
                <w:right w:val="none" w:sz="0" w:space="0" w:color="auto"/>
              </w:divBdr>
            </w:div>
            <w:div w:id="692271823">
              <w:marLeft w:val="0"/>
              <w:marRight w:val="0"/>
              <w:marTop w:val="0"/>
              <w:marBottom w:val="0"/>
              <w:divBdr>
                <w:top w:val="none" w:sz="0" w:space="0" w:color="auto"/>
                <w:left w:val="none" w:sz="0" w:space="0" w:color="auto"/>
                <w:bottom w:val="none" w:sz="0" w:space="0" w:color="auto"/>
                <w:right w:val="none" w:sz="0" w:space="0" w:color="auto"/>
              </w:divBdr>
            </w:div>
            <w:div w:id="1045374736">
              <w:marLeft w:val="0"/>
              <w:marRight w:val="0"/>
              <w:marTop w:val="0"/>
              <w:marBottom w:val="0"/>
              <w:divBdr>
                <w:top w:val="none" w:sz="0" w:space="0" w:color="auto"/>
                <w:left w:val="none" w:sz="0" w:space="0" w:color="auto"/>
                <w:bottom w:val="none" w:sz="0" w:space="0" w:color="auto"/>
                <w:right w:val="none" w:sz="0" w:space="0" w:color="auto"/>
              </w:divBdr>
            </w:div>
            <w:div w:id="309025066">
              <w:marLeft w:val="0"/>
              <w:marRight w:val="0"/>
              <w:marTop w:val="0"/>
              <w:marBottom w:val="0"/>
              <w:divBdr>
                <w:top w:val="none" w:sz="0" w:space="0" w:color="auto"/>
                <w:left w:val="none" w:sz="0" w:space="0" w:color="auto"/>
                <w:bottom w:val="none" w:sz="0" w:space="0" w:color="auto"/>
                <w:right w:val="none" w:sz="0" w:space="0" w:color="auto"/>
              </w:divBdr>
            </w:div>
            <w:div w:id="1349484047">
              <w:marLeft w:val="0"/>
              <w:marRight w:val="0"/>
              <w:marTop w:val="0"/>
              <w:marBottom w:val="0"/>
              <w:divBdr>
                <w:top w:val="none" w:sz="0" w:space="0" w:color="auto"/>
                <w:left w:val="none" w:sz="0" w:space="0" w:color="auto"/>
                <w:bottom w:val="none" w:sz="0" w:space="0" w:color="auto"/>
                <w:right w:val="none" w:sz="0" w:space="0" w:color="auto"/>
              </w:divBdr>
            </w:div>
            <w:div w:id="1021324652">
              <w:marLeft w:val="0"/>
              <w:marRight w:val="0"/>
              <w:marTop w:val="0"/>
              <w:marBottom w:val="0"/>
              <w:divBdr>
                <w:top w:val="none" w:sz="0" w:space="0" w:color="auto"/>
                <w:left w:val="none" w:sz="0" w:space="0" w:color="auto"/>
                <w:bottom w:val="none" w:sz="0" w:space="0" w:color="auto"/>
                <w:right w:val="none" w:sz="0" w:space="0" w:color="auto"/>
              </w:divBdr>
            </w:div>
            <w:div w:id="494690610">
              <w:marLeft w:val="0"/>
              <w:marRight w:val="0"/>
              <w:marTop w:val="0"/>
              <w:marBottom w:val="0"/>
              <w:divBdr>
                <w:top w:val="none" w:sz="0" w:space="0" w:color="auto"/>
                <w:left w:val="none" w:sz="0" w:space="0" w:color="auto"/>
                <w:bottom w:val="none" w:sz="0" w:space="0" w:color="auto"/>
                <w:right w:val="none" w:sz="0" w:space="0" w:color="auto"/>
              </w:divBdr>
            </w:div>
            <w:div w:id="1631012602">
              <w:marLeft w:val="0"/>
              <w:marRight w:val="0"/>
              <w:marTop w:val="0"/>
              <w:marBottom w:val="0"/>
              <w:divBdr>
                <w:top w:val="none" w:sz="0" w:space="0" w:color="auto"/>
                <w:left w:val="none" w:sz="0" w:space="0" w:color="auto"/>
                <w:bottom w:val="none" w:sz="0" w:space="0" w:color="auto"/>
                <w:right w:val="none" w:sz="0" w:space="0" w:color="auto"/>
              </w:divBdr>
            </w:div>
            <w:div w:id="83385378">
              <w:marLeft w:val="0"/>
              <w:marRight w:val="0"/>
              <w:marTop w:val="0"/>
              <w:marBottom w:val="0"/>
              <w:divBdr>
                <w:top w:val="none" w:sz="0" w:space="0" w:color="auto"/>
                <w:left w:val="none" w:sz="0" w:space="0" w:color="auto"/>
                <w:bottom w:val="none" w:sz="0" w:space="0" w:color="auto"/>
                <w:right w:val="none" w:sz="0" w:space="0" w:color="auto"/>
              </w:divBdr>
            </w:div>
            <w:div w:id="842014184">
              <w:marLeft w:val="0"/>
              <w:marRight w:val="0"/>
              <w:marTop w:val="0"/>
              <w:marBottom w:val="0"/>
              <w:divBdr>
                <w:top w:val="none" w:sz="0" w:space="0" w:color="auto"/>
                <w:left w:val="none" w:sz="0" w:space="0" w:color="auto"/>
                <w:bottom w:val="none" w:sz="0" w:space="0" w:color="auto"/>
                <w:right w:val="none" w:sz="0" w:space="0" w:color="auto"/>
              </w:divBdr>
            </w:div>
            <w:div w:id="1848785063">
              <w:marLeft w:val="0"/>
              <w:marRight w:val="0"/>
              <w:marTop w:val="0"/>
              <w:marBottom w:val="0"/>
              <w:divBdr>
                <w:top w:val="none" w:sz="0" w:space="0" w:color="auto"/>
                <w:left w:val="none" w:sz="0" w:space="0" w:color="auto"/>
                <w:bottom w:val="none" w:sz="0" w:space="0" w:color="auto"/>
                <w:right w:val="none" w:sz="0" w:space="0" w:color="auto"/>
              </w:divBdr>
            </w:div>
            <w:div w:id="1549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615</Words>
  <Characters>3509</Characters>
  <Application>Microsoft Office Word</Application>
  <DocSecurity>0</DocSecurity>
  <Lines>29</Lines>
  <Paragraphs>8</Paragraphs>
  <ScaleCrop>false</ScaleCrop>
  <Company>Microsoft</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2016-01-12T08:01:00Z</dcterms:created>
  <dcterms:modified xsi:type="dcterms:W3CDTF">2016-01-12T08:02:00Z</dcterms:modified>
</cp:coreProperties>
</file>