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90" w:rsidRPr="00C7787F" w:rsidRDefault="00E31048" w:rsidP="000E26F2">
      <w:pPr>
        <w:pStyle w:val="1"/>
        <w:jc w:val="center"/>
      </w:pPr>
      <w:bookmarkStart w:id="0" w:name="_GoBack"/>
      <w:bookmarkEnd w:id="0"/>
      <w:r w:rsidRPr="00C7787F">
        <w:rPr>
          <w:rFonts w:hint="eastAsia"/>
        </w:rPr>
        <w:t>交流心得</w:t>
      </w:r>
    </w:p>
    <w:p w:rsidR="001044D6" w:rsidRPr="00C7787F" w:rsidRDefault="002A18DD" w:rsidP="00602EDE">
      <w:pPr>
        <w:ind w:firstLineChars="200" w:firstLine="420"/>
        <w:jc w:val="left"/>
        <w:rPr>
          <w:szCs w:val="21"/>
        </w:rPr>
      </w:pPr>
      <w:r w:rsidRPr="00C7787F">
        <w:rPr>
          <w:rFonts w:hint="eastAsia"/>
          <w:szCs w:val="21"/>
        </w:rPr>
        <w:t>131天</w:t>
      </w:r>
      <w:r w:rsidR="00FC2ABE" w:rsidRPr="00C7787F">
        <w:rPr>
          <w:rFonts w:hint="eastAsia"/>
          <w:szCs w:val="21"/>
        </w:rPr>
        <w:t>，真的是很快</w:t>
      </w:r>
      <w:r w:rsidRPr="00C7787F">
        <w:rPr>
          <w:rFonts w:hint="eastAsia"/>
          <w:szCs w:val="21"/>
        </w:rPr>
        <w:t>就结束了，感觉刚下飞机还是发生在昨天。离别的这一天，意料之中也是猝不及防</w:t>
      </w:r>
      <w:r w:rsidR="001044D6" w:rsidRPr="00C7787F">
        <w:rPr>
          <w:rFonts w:hint="eastAsia"/>
          <w:szCs w:val="21"/>
        </w:rPr>
        <w:t>。</w:t>
      </w:r>
      <w:r w:rsidR="00FC2ABE" w:rsidRPr="00C7787F">
        <w:rPr>
          <w:rFonts w:hint="eastAsia"/>
          <w:szCs w:val="21"/>
        </w:rPr>
        <w:t>但不管</w:t>
      </w:r>
      <w:r w:rsidR="001044D6" w:rsidRPr="00C7787F">
        <w:rPr>
          <w:rFonts w:hint="eastAsia"/>
          <w:szCs w:val="21"/>
        </w:rPr>
        <w:t>怎么说这一次台湾交换都是一个很宝贵的机会。</w:t>
      </w:r>
    </w:p>
    <w:p w:rsidR="001044D6" w:rsidRPr="00C7787F" w:rsidRDefault="00602EDE" w:rsidP="002A18DD">
      <w:pPr>
        <w:jc w:val="left"/>
        <w:rPr>
          <w:szCs w:val="21"/>
        </w:rPr>
      </w:pPr>
      <w:r>
        <w:rPr>
          <w:rFonts w:hint="eastAsia"/>
          <w:szCs w:val="21"/>
        </w:rPr>
        <w:t xml:space="preserve"> </w:t>
      </w:r>
      <w:r>
        <w:rPr>
          <w:rFonts w:hint="eastAsia"/>
          <w:szCs w:val="21"/>
        </w:rPr>
        <w:tab/>
      </w:r>
      <w:r w:rsidR="001044D6" w:rsidRPr="00C7787F">
        <w:rPr>
          <w:rFonts w:hint="eastAsia"/>
          <w:szCs w:val="21"/>
        </w:rPr>
        <w:t>台湾科技大学简称台科大是一所虽然占地很小但是教育资源十分优秀的学校，这所大学的占地面积要比华电小很多，但这所学校的设施相对完善无障碍厕所、随处可见的饮水机、宿舍楼下的联谊厅和自习室还有我很喜欢的游泳馆。</w:t>
      </w:r>
    </w:p>
    <w:p w:rsidR="006D7270" w:rsidRPr="00C7787F" w:rsidRDefault="006D7270" w:rsidP="00602EDE">
      <w:pPr>
        <w:ind w:firstLineChars="250" w:firstLine="525"/>
        <w:jc w:val="left"/>
        <w:rPr>
          <w:szCs w:val="21"/>
        </w:rPr>
      </w:pPr>
      <w:r w:rsidRPr="00C7787F">
        <w:rPr>
          <w:rFonts w:hint="eastAsia"/>
          <w:szCs w:val="21"/>
        </w:rPr>
        <w:t>我学的是法学专业，台科大的智慧财产法（大陆叫知识产权法）很不错让我学到了很多东西。</w:t>
      </w:r>
      <w:r w:rsidR="00D755E2" w:rsidRPr="00C7787F">
        <w:rPr>
          <w:rFonts w:hint="eastAsia"/>
          <w:szCs w:val="21"/>
        </w:rPr>
        <w:t>台科大师资很不错，老师们的</w:t>
      </w:r>
      <w:r w:rsidR="001F79FE" w:rsidRPr="00C7787F">
        <w:rPr>
          <w:rFonts w:hint="eastAsia"/>
          <w:szCs w:val="21"/>
        </w:rPr>
        <w:t>学历很高也有社会各界的精英，比如股份有限公司的董事长给我们上谈判学</w:t>
      </w:r>
      <w:r w:rsidR="0044551B" w:rsidRPr="00C7787F">
        <w:rPr>
          <w:rFonts w:hint="eastAsia"/>
          <w:szCs w:val="21"/>
        </w:rPr>
        <w:t>，老师普遍讲课都比较慢，很多课程都没有讲到最后。甚至有的老师觉得不重要的东西老师连讲都不讲</w:t>
      </w:r>
      <w:r w:rsidR="00602EDE">
        <w:rPr>
          <w:rFonts w:hint="eastAsia"/>
          <w:szCs w:val="21"/>
        </w:rPr>
        <w:t>。</w:t>
      </w:r>
      <w:r w:rsidRPr="00C7787F">
        <w:rPr>
          <w:rFonts w:hint="eastAsia"/>
          <w:szCs w:val="21"/>
        </w:rPr>
        <w:t>这里的学生普遍比较自由像是没有拘束一样。</w:t>
      </w:r>
    </w:p>
    <w:p w:rsidR="001044D6" w:rsidRPr="00C7787F" w:rsidRDefault="006D7270" w:rsidP="002A18DD">
      <w:pPr>
        <w:jc w:val="left"/>
        <w:rPr>
          <w:szCs w:val="21"/>
        </w:rPr>
      </w:pPr>
      <w:r w:rsidRPr="00C7787F">
        <w:rPr>
          <w:rFonts w:hint="eastAsia"/>
          <w:szCs w:val="21"/>
        </w:rPr>
        <w:t xml:space="preserve"> </w:t>
      </w:r>
      <w:r w:rsidR="00602EDE">
        <w:rPr>
          <w:rFonts w:hint="eastAsia"/>
          <w:szCs w:val="21"/>
        </w:rPr>
        <w:t xml:space="preserve">  </w:t>
      </w:r>
      <w:r w:rsidRPr="00C7787F">
        <w:rPr>
          <w:rFonts w:hint="eastAsia"/>
          <w:szCs w:val="21"/>
        </w:rPr>
        <w:t xml:space="preserve"> 台科大的课程非常丰富，有教酒的礼仪文化的，有教棋牌游戏的甚至还有讲佛经的，旁听了几门这样的课也让我学到了一些平时很难接触到的知识，视野开阔了不少。</w:t>
      </w:r>
    </w:p>
    <w:p w:rsidR="0044551B" w:rsidRPr="00C7787F" w:rsidRDefault="0044551B" w:rsidP="00602EDE">
      <w:pPr>
        <w:ind w:firstLineChars="150" w:firstLine="315"/>
        <w:jc w:val="left"/>
        <w:rPr>
          <w:szCs w:val="21"/>
        </w:rPr>
      </w:pPr>
      <w:r w:rsidRPr="00C7787F">
        <w:rPr>
          <w:rFonts w:hint="eastAsia"/>
          <w:szCs w:val="21"/>
        </w:rPr>
        <w:t xml:space="preserve"> 台科大的老师普遍</w:t>
      </w:r>
      <w:r w:rsidR="00705735" w:rsidRPr="00C7787F">
        <w:rPr>
          <w:rFonts w:hint="eastAsia"/>
          <w:szCs w:val="21"/>
        </w:rPr>
        <w:t>贴心，有时会提醒你天冷多穿衣，有时会自愿加你的line（台湾的社交软件）和你聊天让你感到十分亲切没有那么架子就是和你像好朋友一样。</w:t>
      </w:r>
      <w:r w:rsidR="006D7270" w:rsidRPr="00C7787F">
        <w:rPr>
          <w:rFonts w:hint="eastAsia"/>
          <w:szCs w:val="21"/>
        </w:rPr>
        <w:t>大的距离感，老师们普遍也不会有架子，把你和好朋友一样看待。教民法的李老师真是一个好老师，他上课时不仅会讲授一些很实用的知识，还会让你体会一些人生道理，不仅想要教人成才，也想教你做人；不仅会在教室里讲课，还会在</w:t>
      </w:r>
      <w:r w:rsidR="00111FB4" w:rsidRPr="00C7787F">
        <w:rPr>
          <w:rFonts w:hint="eastAsia"/>
          <w:szCs w:val="21"/>
        </w:rPr>
        <w:t>课下主动教你知识。</w:t>
      </w:r>
    </w:p>
    <w:p w:rsidR="00492858" w:rsidRPr="00C7787F" w:rsidRDefault="00492858" w:rsidP="00602EDE">
      <w:pPr>
        <w:ind w:firstLineChars="200" w:firstLine="420"/>
        <w:jc w:val="left"/>
        <w:rPr>
          <w:szCs w:val="21"/>
        </w:rPr>
      </w:pPr>
      <w:r w:rsidRPr="00C7787F">
        <w:rPr>
          <w:rFonts w:hint="eastAsia"/>
          <w:szCs w:val="21"/>
        </w:rPr>
        <w:t>台科大有一种我觉得很适合借鉴的课程模式，就是那种讲座课，开课的老师会利用自己的人脉请来社会各界精英来讲座，每听一次讲座就要交一份交流心得，最后课程成绩的评定</w:t>
      </w:r>
      <w:r w:rsidRPr="00C7787F">
        <w:rPr>
          <w:rFonts w:hint="eastAsia"/>
          <w:szCs w:val="21"/>
        </w:rPr>
        <w:lastRenderedPageBreak/>
        <w:t>是根据交流心得和出席得出的，没有最后的期末考试。我觉得这种模式可以督促学生很好的学习体会每一堂课，社绝平时不上课考前突袭的现象，可以达到开课的本来目的。</w:t>
      </w:r>
    </w:p>
    <w:p w:rsidR="00492858" w:rsidRPr="00C7787F" w:rsidRDefault="00492858" w:rsidP="00602EDE">
      <w:pPr>
        <w:ind w:firstLineChars="200" w:firstLine="420"/>
        <w:jc w:val="left"/>
        <w:rPr>
          <w:szCs w:val="21"/>
        </w:rPr>
      </w:pPr>
      <w:r w:rsidRPr="00C7787F">
        <w:rPr>
          <w:rFonts w:hint="eastAsia"/>
          <w:szCs w:val="21"/>
        </w:rPr>
        <w:t>台科大</w:t>
      </w:r>
      <w:r w:rsidR="00111FB4" w:rsidRPr="00C7787F">
        <w:rPr>
          <w:rFonts w:hint="eastAsia"/>
          <w:szCs w:val="21"/>
        </w:rPr>
        <w:t>还有些课程是分成几个小组来完成一些任务到课程结束时完成一篇报告作为这门课的成绩，我觉得这有益于增强同学的合作意识。台科大大部分的课程</w:t>
      </w:r>
      <w:r w:rsidRPr="00C7787F">
        <w:rPr>
          <w:rFonts w:hint="eastAsia"/>
          <w:szCs w:val="21"/>
        </w:rPr>
        <w:t>评定是根据平时成绩加期中期末成绩，期中平时成绩占了很大比重</w:t>
      </w:r>
      <w:r w:rsidR="00D331BA" w:rsidRPr="00C7787F">
        <w:rPr>
          <w:rFonts w:hint="eastAsia"/>
          <w:szCs w:val="21"/>
        </w:rPr>
        <w:t>，也避免了一考定一切的现象，评定的重心在于学生在课上的收获有多少，我觉得这种评定方法有必要借鉴一下。</w:t>
      </w:r>
    </w:p>
    <w:p w:rsidR="00705735" w:rsidRPr="00C7787F" w:rsidRDefault="00D331BA" w:rsidP="00602EDE">
      <w:pPr>
        <w:ind w:firstLineChars="200" w:firstLine="420"/>
        <w:jc w:val="left"/>
        <w:rPr>
          <w:szCs w:val="21"/>
        </w:rPr>
      </w:pPr>
      <w:r w:rsidRPr="00C7787F">
        <w:rPr>
          <w:rFonts w:hint="eastAsia"/>
          <w:szCs w:val="21"/>
        </w:rPr>
        <w:t>台科大的很多课程都与生活息息相关，很有实践性，比如我的法学老师会领我们到台湾高等法院去实习旁听，让学生们去了解现实是什么样子的，现实和书本又有哪些区别，让学生不和社会脱节。</w:t>
      </w:r>
    </w:p>
    <w:p w:rsidR="00D331BA" w:rsidRPr="00C7787F" w:rsidRDefault="00D331BA" w:rsidP="00602EDE">
      <w:pPr>
        <w:ind w:firstLineChars="200" w:firstLine="420"/>
        <w:jc w:val="left"/>
        <w:rPr>
          <w:szCs w:val="21"/>
        </w:rPr>
      </w:pPr>
      <w:r w:rsidRPr="00C7787F">
        <w:rPr>
          <w:rFonts w:hint="eastAsia"/>
          <w:szCs w:val="21"/>
        </w:rPr>
        <w:t>台科大的课下活动十分的丰富多彩，学生们都会非常积极的参加</w:t>
      </w:r>
      <w:r w:rsidR="00111FB4" w:rsidRPr="00C7787F">
        <w:rPr>
          <w:rFonts w:hint="eastAsia"/>
          <w:szCs w:val="21"/>
        </w:rPr>
        <w:t>各种活动，有很多千奇百怪的活动会在课下举办，让我觉得非常有意思，别看学校很小但学校还是专门有一个社团大楼，方便举办社团活动，每个社团都有一个独立的房间。台湾的同学也非常重视社团，每到晚上社团大楼都热闹无比</w:t>
      </w:r>
      <w:r w:rsidR="00873585" w:rsidRPr="00C7787F">
        <w:rPr>
          <w:rFonts w:hint="eastAsia"/>
          <w:szCs w:val="21"/>
        </w:rPr>
        <w:t>，有排练话剧、舞蹈的。还有练钢琴、练吉他的。</w:t>
      </w:r>
    </w:p>
    <w:p w:rsidR="00C4572E" w:rsidRDefault="00111FB4" w:rsidP="00602EDE">
      <w:pPr>
        <w:ind w:firstLineChars="250" w:firstLine="525"/>
        <w:jc w:val="left"/>
        <w:rPr>
          <w:szCs w:val="21"/>
        </w:rPr>
      </w:pPr>
      <w:r w:rsidRPr="00C7787F">
        <w:rPr>
          <w:rFonts w:hint="eastAsia"/>
          <w:szCs w:val="21"/>
        </w:rPr>
        <w:t>不仅课下活动丰富，</w:t>
      </w:r>
      <w:r w:rsidR="00873585" w:rsidRPr="00C7787F">
        <w:rPr>
          <w:rFonts w:hint="eastAsia"/>
          <w:szCs w:val="21"/>
        </w:rPr>
        <w:t>在台科大课下举行的</w:t>
      </w:r>
      <w:r w:rsidRPr="00C7787F">
        <w:rPr>
          <w:rFonts w:hint="eastAsia"/>
          <w:szCs w:val="21"/>
        </w:rPr>
        <w:t>比赛也有</w:t>
      </w:r>
      <w:r w:rsidR="00873585" w:rsidRPr="00C7787F">
        <w:rPr>
          <w:rFonts w:hint="eastAsia"/>
          <w:szCs w:val="21"/>
        </w:rPr>
        <w:t>很正规，比赛的流程管理一点也不马虎，这样调动了大家参与其中的积极性。</w:t>
      </w:r>
    </w:p>
    <w:p w:rsidR="00D331BA" w:rsidRPr="00C7787F" w:rsidRDefault="00D331BA" w:rsidP="00602EDE">
      <w:pPr>
        <w:ind w:firstLineChars="200" w:firstLine="420"/>
        <w:jc w:val="left"/>
        <w:rPr>
          <w:szCs w:val="21"/>
        </w:rPr>
      </w:pPr>
      <w:r w:rsidRPr="00C7787F">
        <w:rPr>
          <w:rFonts w:hint="eastAsia"/>
          <w:szCs w:val="21"/>
        </w:rPr>
        <w:t>台科大给我提供了很高的平台，它与台湾大学、台湾师范大学组成了台湾三校联盟，</w:t>
      </w:r>
      <w:r w:rsidR="00FC2ABE" w:rsidRPr="00C7787F">
        <w:rPr>
          <w:rFonts w:hint="eastAsia"/>
          <w:szCs w:val="21"/>
        </w:rPr>
        <w:t>也就是说我除了可以学习台科大的课程外还可以学习台大、台师大的课程。也可以利用其它两个学校的资源，建议来台科大的同学们最好选些台大的课，让你会有新的体验。</w:t>
      </w:r>
    </w:p>
    <w:p w:rsidR="00FC2ABE" w:rsidRPr="00C7787F" w:rsidRDefault="00FC2ABE" w:rsidP="00602EDE">
      <w:pPr>
        <w:ind w:firstLineChars="200" w:firstLine="420"/>
        <w:jc w:val="left"/>
        <w:rPr>
          <w:szCs w:val="21"/>
        </w:rPr>
      </w:pPr>
      <w:r w:rsidRPr="00C7787F">
        <w:rPr>
          <w:rFonts w:hint="eastAsia"/>
          <w:szCs w:val="21"/>
        </w:rPr>
        <w:t>不仅如此还有很多高水平的会议在台科大举办，我们每个学生都可以旁听、提问，借此我旁听了好多会议，明白了那些高水平的大</w:t>
      </w:r>
      <w:r w:rsidR="00873585" w:rsidRPr="00C7787F">
        <w:rPr>
          <w:rFonts w:hint="eastAsia"/>
          <w:szCs w:val="21"/>
        </w:rPr>
        <w:t>师们是如何讨论、解决的问题的，收获颇丰。比</w:t>
      </w:r>
      <w:r w:rsidR="00873585" w:rsidRPr="00C7787F">
        <w:rPr>
          <w:rFonts w:hint="eastAsia"/>
          <w:szCs w:val="21"/>
        </w:rPr>
        <w:lastRenderedPageBreak/>
        <w:t>如在一次宪法学术研讨会上，一个专家的观点我听得是那样的有道理，那样的天衣无缝，那样的无懈可击，但另一个专家提出的反对理由也让我感到很有道理，看到他们争论一些问题，我感觉我的大脑在进行一场激烈的头脑风暴，十分精彩！</w:t>
      </w:r>
    </w:p>
    <w:p w:rsidR="00FC2ABE" w:rsidRPr="00C7787F" w:rsidRDefault="00FC2ABE" w:rsidP="00602EDE">
      <w:pPr>
        <w:ind w:firstLineChars="200" w:firstLine="420"/>
        <w:jc w:val="left"/>
        <w:rPr>
          <w:szCs w:val="21"/>
        </w:rPr>
      </w:pPr>
      <w:r w:rsidRPr="00C7787F">
        <w:rPr>
          <w:rFonts w:hint="eastAsia"/>
          <w:szCs w:val="21"/>
        </w:rPr>
        <w:t>这次交换学习让我体验了很多、也学习了很多，如果不出来看看我永远不会发现我的很多潜力与可能。真的非常感谢我的母校华北电力大学给了我这次宝贵的机会！让我出去交流，我会在以后的日子里面慢慢的回馈母校，也非常感谢华电国际合作处的老师们悉心帮助</w:t>
      </w:r>
      <w:r w:rsidR="006E6AEB" w:rsidRPr="00C7787F">
        <w:rPr>
          <w:rFonts w:hint="eastAsia"/>
          <w:szCs w:val="21"/>
        </w:rPr>
        <w:t>，让我交流学习的道路少了很多困难。如果有机会，我还会再做一次交换生！</w:t>
      </w:r>
    </w:p>
    <w:p w:rsidR="001302EA" w:rsidRPr="00C7787F" w:rsidRDefault="001302EA" w:rsidP="000E26F2">
      <w:pPr>
        <w:ind w:firstLineChars="100" w:firstLine="210"/>
        <w:jc w:val="right"/>
        <w:rPr>
          <w:szCs w:val="21"/>
        </w:rPr>
      </w:pPr>
      <w:r w:rsidRPr="00C7787F">
        <w:rPr>
          <w:rFonts w:hint="eastAsia"/>
          <w:szCs w:val="21"/>
        </w:rPr>
        <w:t xml:space="preserve">                ——陈昊天，台湾科技大学2016秋季交换项目</w:t>
      </w:r>
    </w:p>
    <w:sectPr w:rsidR="001302EA" w:rsidRPr="00C7787F" w:rsidSect="00FC42B9">
      <w:pgSz w:w="11906" w:h="16838" w:code="9"/>
      <w:pgMar w:top="2495"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98" w:rsidRDefault="00D70B98" w:rsidP="00F36048">
      <w:r>
        <w:separator/>
      </w:r>
    </w:p>
  </w:endnote>
  <w:endnote w:type="continuationSeparator" w:id="1">
    <w:p w:rsidR="00D70B98" w:rsidRDefault="00D70B98" w:rsidP="00F3604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98" w:rsidRDefault="00D70B98" w:rsidP="00F36048">
      <w:r>
        <w:separator/>
      </w:r>
    </w:p>
  </w:footnote>
  <w:footnote w:type="continuationSeparator" w:id="1">
    <w:p w:rsidR="00D70B98" w:rsidRDefault="00D70B98" w:rsidP="00F36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048"/>
    <w:rsid w:val="000E26F2"/>
    <w:rsid w:val="001044D6"/>
    <w:rsid w:val="00111FB4"/>
    <w:rsid w:val="001302EA"/>
    <w:rsid w:val="001F79FE"/>
    <w:rsid w:val="002A18DD"/>
    <w:rsid w:val="003C673B"/>
    <w:rsid w:val="0044551B"/>
    <w:rsid w:val="00492858"/>
    <w:rsid w:val="00602EDE"/>
    <w:rsid w:val="00650DAA"/>
    <w:rsid w:val="006D28A2"/>
    <w:rsid w:val="006D7270"/>
    <w:rsid w:val="006E6AEB"/>
    <w:rsid w:val="00705735"/>
    <w:rsid w:val="00844912"/>
    <w:rsid w:val="00873585"/>
    <w:rsid w:val="00AD6929"/>
    <w:rsid w:val="00B66790"/>
    <w:rsid w:val="00C4572E"/>
    <w:rsid w:val="00C7787F"/>
    <w:rsid w:val="00D331BA"/>
    <w:rsid w:val="00D70B98"/>
    <w:rsid w:val="00D755E2"/>
    <w:rsid w:val="00D91221"/>
    <w:rsid w:val="00DA74D7"/>
    <w:rsid w:val="00E31048"/>
    <w:rsid w:val="00F36048"/>
    <w:rsid w:val="00FC2ABE"/>
    <w:rsid w:val="00FC4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3B"/>
    <w:pPr>
      <w:widowControl w:val="0"/>
      <w:jc w:val="both"/>
    </w:pPr>
  </w:style>
  <w:style w:type="paragraph" w:styleId="1">
    <w:name w:val="heading 1"/>
    <w:basedOn w:val="a"/>
    <w:next w:val="a"/>
    <w:link w:val="1Char"/>
    <w:uiPriority w:val="9"/>
    <w:qFormat/>
    <w:rsid w:val="000E26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048"/>
    <w:rPr>
      <w:sz w:val="18"/>
      <w:szCs w:val="18"/>
    </w:rPr>
  </w:style>
  <w:style w:type="paragraph" w:styleId="a4">
    <w:name w:val="footer"/>
    <w:basedOn w:val="a"/>
    <w:link w:val="Char0"/>
    <w:uiPriority w:val="99"/>
    <w:unhideWhenUsed/>
    <w:rsid w:val="00F36048"/>
    <w:pPr>
      <w:tabs>
        <w:tab w:val="center" w:pos="4153"/>
        <w:tab w:val="right" w:pos="8306"/>
      </w:tabs>
      <w:snapToGrid w:val="0"/>
      <w:jc w:val="left"/>
    </w:pPr>
    <w:rPr>
      <w:sz w:val="18"/>
      <w:szCs w:val="18"/>
    </w:rPr>
  </w:style>
  <w:style w:type="character" w:customStyle="1" w:styleId="Char0">
    <w:name w:val="页脚 Char"/>
    <w:basedOn w:val="a0"/>
    <w:link w:val="a4"/>
    <w:uiPriority w:val="99"/>
    <w:rsid w:val="00F36048"/>
    <w:rPr>
      <w:sz w:val="18"/>
      <w:szCs w:val="18"/>
    </w:rPr>
  </w:style>
  <w:style w:type="paragraph" w:styleId="a5">
    <w:name w:val="Balloon Text"/>
    <w:basedOn w:val="a"/>
    <w:link w:val="Char1"/>
    <w:uiPriority w:val="99"/>
    <w:semiHidden/>
    <w:unhideWhenUsed/>
    <w:rsid w:val="00C7787F"/>
    <w:rPr>
      <w:sz w:val="16"/>
      <w:szCs w:val="16"/>
    </w:rPr>
  </w:style>
  <w:style w:type="character" w:customStyle="1" w:styleId="Char1">
    <w:name w:val="批注框文本 Char"/>
    <w:basedOn w:val="a0"/>
    <w:link w:val="a5"/>
    <w:uiPriority w:val="99"/>
    <w:semiHidden/>
    <w:rsid w:val="00C7787F"/>
    <w:rPr>
      <w:sz w:val="16"/>
      <w:szCs w:val="16"/>
    </w:rPr>
  </w:style>
  <w:style w:type="character" w:customStyle="1" w:styleId="1Char">
    <w:name w:val="标题 1 Char"/>
    <w:basedOn w:val="a0"/>
    <w:link w:val="1"/>
    <w:uiPriority w:val="9"/>
    <w:rsid w:val="000E26F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E26F2"/>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0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6048"/>
    <w:rPr>
      <w:sz w:val="18"/>
      <w:szCs w:val="18"/>
    </w:rPr>
  </w:style>
  <w:style w:type="paragraph" w:styleId="Footer">
    <w:name w:val="footer"/>
    <w:basedOn w:val="Normal"/>
    <w:link w:val="FooterChar"/>
    <w:uiPriority w:val="99"/>
    <w:unhideWhenUsed/>
    <w:rsid w:val="00F360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6048"/>
    <w:rPr>
      <w:sz w:val="18"/>
      <w:szCs w:val="18"/>
    </w:rPr>
  </w:style>
  <w:style w:type="paragraph" w:styleId="BalloonText">
    <w:name w:val="Balloon Text"/>
    <w:basedOn w:val="Normal"/>
    <w:link w:val="BalloonTextChar"/>
    <w:uiPriority w:val="99"/>
    <w:semiHidden/>
    <w:unhideWhenUsed/>
    <w:rsid w:val="00C7787F"/>
    <w:rPr>
      <w:sz w:val="16"/>
      <w:szCs w:val="16"/>
    </w:rPr>
  </w:style>
  <w:style w:type="character" w:customStyle="1" w:styleId="BalloonTextChar">
    <w:name w:val="Balloon Text Char"/>
    <w:basedOn w:val="DefaultParagraphFont"/>
    <w:link w:val="BalloonText"/>
    <w:uiPriority w:val="99"/>
    <w:semiHidden/>
    <w:rsid w:val="00C7787F"/>
    <w:rPr>
      <w:sz w:val="16"/>
      <w:szCs w:val="16"/>
    </w:rPr>
  </w:style>
  <w:style w:type="character" w:customStyle="1" w:styleId="Heading1Char">
    <w:name w:val="Heading 1 Char"/>
    <w:basedOn w:val="DefaultParagraphFont"/>
    <w:link w:val="Heading1"/>
    <w:uiPriority w:val="9"/>
    <w:rsid w:val="000E26F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S</dc:creator>
  <cp:lastModifiedBy>lenovo</cp:lastModifiedBy>
  <cp:revision>3</cp:revision>
  <dcterms:created xsi:type="dcterms:W3CDTF">2017-02-23T06:38:00Z</dcterms:created>
  <dcterms:modified xsi:type="dcterms:W3CDTF">2017-02-27T08:37:00Z</dcterms:modified>
</cp:coreProperties>
</file>