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724"/>
        <w:gridCol w:w="154"/>
        <w:gridCol w:w="1122"/>
        <w:gridCol w:w="850"/>
        <w:gridCol w:w="709"/>
        <w:gridCol w:w="1276"/>
        <w:gridCol w:w="132"/>
        <w:gridCol w:w="577"/>
        <w:gridCol w:w="183"/>
        <w:gridCol w:w="242"/>
        <w:gridCol w:w="142"/>
        <w:gridCol w:w="850"/>
        <w:gridCol w:w="1418"/>
        <w:gridCol w:w="283"/>
        <w:gridCol w:w="1418"/>
      </w:tblGrid>
      <w:tr w:rsidR="000E2D0F" w:rsidRPr="007D28B6" w:rsidTr="00A843DD">
        <w:trPr>
          <w:trHeight w:val="798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D0F" w:rsidRDefault="000E2D0F" w:rsidP="00A843DD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8"/>
                <w:szCs w:val="48"/>
              </w:rPr>
            </w:pPr>
            <w:r w:rsidRPr="007D28B6">
              <w:rPr>
                <w:rFonts w:ascii="华文中宋" w:eastAsia="华文中宋" w:hAnsi="华文中宋" w:cs="宋体" w:hint="eastAsia"/>
                <w:kern w:val="0"/>
                <w:sz w:val="48"/>
                <w:szCs w:val="48"/>
              </w:rPr>
              <w:t>北京市因公临时赴台人员备案表</w:t>
            </w:r>
          </w:p>
          <w:p w:rsidR="000E2D0F" w:rsidRPr="002048C8" w:rsidRDefault="000E2D0F" w:rsidP="00A843DD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</w:tr>
      <w:tr w:rsidR="000E2D0F" w:rsidRPr="007D28B6" w:rsidTr="00A843DD">
        <w:trPr>
          <w:trHeight w:val="5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832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是否为涉密人员及涉密等级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70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庭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员</w:t>
            </w:r>
          </w:p>
          <w:p w:rsidR="000E2D0F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</w:p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居住地（是否取得外国国籍、境外长期或永久居留权）</w:t>
            </w:r>
          </w:p>
        </w:tc>
      </w:tr>
      <w:tr w:rsidR="000E2D0F" w:rsidRPr="007D28B6" w:rsidTr="00A843DD">
        <w:trPr>
          <w:trHeight w:val="5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56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E2D0F" w:rsidRPr="007D28B6" w:rsidTr="00A843DD">
        <w:trPr>
          <w:trHeight w:val="63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E2D0F" w:rsidRPr="007D28B6" w:rsidTr="00A843DD">
        <w:trPr>
          <w:trHeight w:val="5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E2D0F" w:rsidRPr="007D28B6" w:rsidTr="00A843DD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0E2D0F" w:rsidRPr="007D28B6" w:rsidTr="00A843DD">
        <w:trPr>
          <w:trHeight w:val="694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在团组中拟任职务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76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赴台任务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赴台身份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786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赴台任务审批单位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起止时间（  天）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762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最近一次因公赴台时间及任务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E2D0F" w:rsidRPr="007D28B6" w:rsidTr="00A843DD">
        <w:trPr>
          <w:trHeight w:val="2098"/>
        </w:trPr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人员派出单位意见</w:t>
            </w: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负责人签字：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上级主管单位意见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负责人签字：</w:t>
            </w:r>
          </w:p>
        </w:tc>
      </w:tr>
      <w:tr w:rsidR="000E2D0F" w:rsidRPr="007D28B6" w:rsidTr="00A843DD">
        <w:trPr>
          <w:trHeight w:val="606"/>
        </w:trPr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单位党委（党组）（公章）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单位（公章）</w:t>
            </w:r>
          </w:p>
        </w:tc>
      </w:tr>
      <w:tr w:rsidR="000E2D0F" w:rsidRPr="007D28B6" w:rsidTr="00A843DD">
        <w:trPr>
          <w:trHeight w:val="70"/>
        </w:trPr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年   月   日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D0F" w:rsidRPr="007D28B6" w:rsidRDefault="000E2D0F" w:rsidP="00A843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D28B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年   月   日</w:t>
            </w:r>
          </w:p>
        </w:tc>
      </w:tr>
      <w:tr w:rsidR="000E2D0F" w:rsidRPr="007D28B6" w:rsidTr="00A843DD">
        <w:trPr>
          <w:trHeight w:val="798"/>
        </w:trPr>
        <w:tc>
          <w:tcPr>
            <w:tcW w:w="100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D0F" w:rsidRPr="007D28B6" w:rsidRDefault="000E2D0F" w:rsidP="00A843D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是否按照干部管理权限，报组织人事部门备案。    是□       否□</w:t>
            </w:r>
          </w:p>
        </w:tc>
      </w:tr>
    </w:tbl>
    <w:p w:rsidR="000E2D0F" w:rsidRPr="00BE3440" w:rsidRDefault="000E2D0F" w:rsidP="000E2D0F">
      <w:pPr>
        <w:widowControl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 w:rsidRPr="007D28B6">
        <w:rPr>
          <w:rFonts w:ascii="仿宋_GB2312" w:eastAsia="仿宋_GB2312" w:hAnsi="宋体" w:cs="宋体" w:hint="eastAsia"/>
          <w:kern w:val="0"/>
          <w:sz w:val="24"/>
          <w:szCs w:val="24"/>
        </w:rPr>
        <w:t>中共北京市委组织部制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</w:p>
    <w:p w:rsidR="002048C8" w:rsidRPr="000E2D0F" w:rsidRDefault="002048C8" w:rsidP="007D28B6">
      <w:pPr>
        <w:widowControl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:rsidR="002048C8" w:rsidRPr="00FB291E" w:rsidRDefault="002048C8" w:rsidP="002048C8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FB291E">
        <w:rPr>
          <w:rFonts w:ascii="宋体" w:hAnsi="宋体" w:hint="eastAsia"/>
          <w:b/>
          <w:sz w:val="36"/>
          <w:szCs w:val="36"/>
        </w:rPr>
        <w:t>填表说明和要求</w:t>
      </w:r>
    </w:p>
    <w:p w:rsidR="002048C8" w:rsidRPr="008B6BF7" w:rsidRDefault="002048C8" w:rsidP="002048C8">
      <w:pPr>
        <w:spacing w:line="360" w:lineRule="auto"/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2048C8" w:rsidRPr="008B6BF7" w:rsidRDefault="002048C8" w:rsidP="002048C8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8B6BF7">
        <w:rPr>
          <w:rFonts w:ascii="仿宋_GB2312" w:eastAsia="仿宋_GB2312" w:hAnsi="华文仿宋" w:hint="eastAsia"/>
          <w:sz w:val="28"/>
          <w:szCs w:val="28"/>
        </w:rPr>
        <w:t>1、“涉密等级”分为一般涉密、重要涉密和核心涉密三类。</w:t>
      </w:r>
    </w:p>
    <w:p w:rsidR="002048C8" w:rsidRPr="008B6BF7" w:rsidRDefault="002048C8" w:rsidP="002048C8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8B6BF7">
        <w:rPr>
          <w:rFonts w:ascii="仿宋_GB2312" w:eastAsia="仿宋_GB2312" w:hAnsi="华文仿宋" w:hint="eastAsia"/>
          <w:sz w:val="28"/>
          <w:szCs w:val="28"/>
        </w:rPr>
        <w:t>2、“家庭主要成员情况”，主要填写干部本人的配偶、子女和父母的有关情况。称谓要采取规范写法：配偶为妻子、丈夫，子女为儿子、女儿，多女子为长子、次子、三子、长女、次女、三女等，父母为父亲、母亲。</w:t>
      </w:r>
    </w:p>
    <w:p w:rsidR="002048C8" w:rsidRPr="008B6BF7" w:rsidRDefault="002048C8" w:rsidP="002048C8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8B6BF7">
        <w:rPr>
          <w:rFonts w:ascii="仿宋_GB2312" w:eastAsia="仿宋_GB2312" w:hAnsi="华文仿宋" w:hint="eastAsia"/>
          <w:sz w:val="28"/>
          <w:szCs w:val="28"/>
        </w:rPr>
        <w:t>干部的配偶及子女有在国外（境外）学习、工作、定居和在中外合资或外资企业工作的，其所在院校、定居地点、工作单位及职务，应如实填写。</w:t>
      </w:r>
    </w:p>
    <w:p w:rsidR="002048C8" w:rsidRPr="008B6BF7" w:rsidRDefault="002048C8" w:rsidP="002048C8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8B6BF7">
        <w:rPr>
          <w:rFonts w:ascii="仿宋_GB2312" w:eastAsia="仿宋_GB2312" w:hAnsi="华文仿宋" w:hint="eastAsia"/>
          <w:sz w:val="28"/>
          <w:szCs w:val="28"/>
        </w:rPr>
        <w:t>3、“在团组中拟任职务”分为团组长、团员两类。</w:t>
      </w:r>
    </w:p>
    <w:p w:rsidR="002048C8" w:rsidRDefault="002048C8" w:rsidP="002048C8">
      <w:pPr>
        <w:spacing w:line="500" w:lineRule="exact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8B6BF7">
        <w:rPr>
          <w:rFonts w:ascii="仿宋_GB2312" w:eastAsia="仿宋_GB2312" w:hAnsi="华文仿宋" w:hint="eastAsia"/>
          <w:sz w:val="28"/>
          <w:szCs w:val="28"/>
        </w:rPr>
        <w:t>4、所在单位要对</w:t>
      </w:r>
      <w:r w:rsidR="007F10A1">
        <w:rPr>
          <w:rFonts w:ascii="仿宋_GB2312" w:eastAsia="仿宋_GB2312" w:hAnsi="华文仿宋" w:hint="eastAsia"/>
          <w:sz w:val="28"/>
          <w:szCs w:val="28"/>
        </w:rPr>
        <w:t>赴台</w:t>
      </w:r>
      <w:r w:rsidRPr="008B6BF7">
        <w:rPr>
          <w:rFonts w:ascii="仿宋_GB2312" w:eastAsia="仿宋_GB2312" w:hAnsi="华文仿宋" w:hint="eastAsia"/>
          <w:sz w:val="28"/>
          <w:szCs w:val="28"/>
        </w:rPr>
        <w:t>人员条件进行严格把关，给出明确意见。按照中发办</w:t>
      </w:r>
      <w:r>
        <w:rPr>
          <w:rFonts w:ascii="仿宋_GB2312" w:eastAsia="华文仿宋" w:hAnsi="华文仿宋" w:hint="eastAsia"/>
          <w:sz w:val="28"/>
          <w:szCs w:val="28"/>
        </w:rPr>
        <w:t>[</w:t>
      </w:r>
      <w:r w:rsidRPr="008B6BF7">
        <w:rPr>
          <w:rFonts w:ascii="仿宋_GB2312" w:eastAsia="仿宋_GB2312" w:hAnsi="华文仿宋" w:hint="eastAsia"/>
          <w:sz w:val="28"/>
          <w:szCs w:val="28"/>
        </w:rPr>
        <w:t>2012</w:t>
      </w:r>
      <w:r>
        <w:rPr>
          <w:rFonts w:ascii="仿宋_GB2312" w:eastAsia="华文仿宋" w:hAnsi="华文仿宋" w:hint="eastAsia"/>
          <w:sz w:val="28"/>
          <w:szCs w:val="28"/>
        </w:rPr>
        <w:t>]</w:t>
      </w:r>
      <w:r w:rsidRPr="008B6BF7">
        <w:rPr>
          <w:rFonts w:ascii="仿宋_GB2312" w:eastAsia="仿宋_GB2312" w:hAnsi="华文仿宋" w:hint="eastAsia"/>
          <w:sz w:val="28"/>
          <w:szCs w:val="28"/>
        </w:rPr>
        <w:t>5号文件规定，“不得批准出国执行公务”的情形包括：国家法律规定不准出境的；因涉嫌违纪违法已被有关机关立案调查的。“一般不得批准出国执行公务”的情形包括：不属于国家工作人员的；属于退（离）休人员的；</w:t>
      </w:r>
      <w:r>
        <w:rPr>
          <w:rFonts w:ascii="仿宋_GB2312" w:eastAsia="仿宋_GB2312" w:hAnsi="华文仿宋" w:hint="eastAsia"/>
          <w:sz w:val="28"/>
          <w:szCs w:val="28"/>
        </w:rPr>
        <w:t>受</w:t>
      </w:r>
      <w:r w:rsidRPr="008B6BF7">
        <w:rPr>
          <w:rFonts w:ascii="仿宋_GB2312" w:eastAsia="仿宋_GB2312" w:hAnsi="华文仿宋" w:hint="eastAsia"/>
          <w:sz w:val="28"/>
          <w:szCs w:val="28"/>
        </w:rPr>
        <w:t>到党纪政纪撤职以上处分未满5年的；违反外事纪律造成不良影响的；国家工作人员已确定要调转工作单位的。到龄免职但未办理退休手续的人员，一般也不得批准出国执行公务。</w:t>
      </w:r>
    </w:p>
    <w:p w:rsidR="002048C8" w:rsidRPr="00446BAB" w:rsidRDefault="002048C8" w:rsidP="001666DB">
      <w:pPr>
        <w:spacing w:line="500" w:lineRule="exact"/>
        <w:ind w:firstLineChars="200" w:firstLine="562"/>
        <w:rPr>
          <w:rFonts w:ascii="仿宋_GB2312" w:eastAsia="仿宋_GB2312" w:hAnsi="华文仿宋"/>
          <w:b/>
          <w:sz w:val="28"/>
          <w:szCs w:val="28"/>
        </w:rPr>
      </w:pPr>
      <w:r w:rsidRPr="00446BAB">
        <w:rPr>
          <w:rFonts w:ascii="仿宋_GB2312" w:eastAsia="仿宋_GB2312" w:hAnsi="华文仿宋" w:hint="eastAsia"/>
          <w:b/>
          <w:sz w:val="28"/>
          <w:szCs w:val="28"/>
        </w:rPr>
        <w:t>5、</w:t>
      </w:r>
      <w:r w:rsidR="007F10A1">
        <w:rPr>
          <w:rFonts w:ascii="仿宋_GB2312" w:eastAsia="仿宋_GB2312" w:hAnsi="华文仿宋" w:hint="eastAsia"/>
          <w:b/>
          <w:sz w:val="28"/>
          <w:szCs w:val="28"/>
        </w:rPr>
        <w:t>“负责人签字”由所属党总支、直属党支部书记签字并</w:t>
      </w:r>
      <w:r w:rsidR="002C4EF6">
        <w:rPr>
          <w:rFonts w:ascii="仿宋_GB2312" w:eastAsia="仿宋_GB2312" w:hAnsi="华文仿宋" w:hint="eastAsia"/>
          <w:b/>
          <w:sz w:val="28"/>
          <w:szCs w:val="28"/>
        </w:rPr>
        <w:t>加盖公章，</w:t>
      </w:r>
      <w:r w:rsidRPr="00446BAB">
        <w:rPr>
          <w:rFonts w:ascii="仿宋_GB2312" w:eastAsia="仿宋_GB2312" w:hAnsi="华文仿宋" w:hint="eastAsia"/>
          <w:b/>
          <w:sz w:val="28"/>
          <w:szCs w:val="28"/>
        </w:rPr>
        <w:t>纸质版送至</w:t>
      </w:r>
      <w:r w:rsidR="00BE3440" w:rsidRPr="00BE3440">
        <w:rPr>
          <w:rFonts w:ascii="仿宋_GB2312" w:eastAsia="仿宋_GB2312" w:hAnsi="华文仿宋" w:hint="eastAsia"/>
          <w:b/>
          <w:sz w:val="28"/>
          <w:szCs w:val="28"/>
        </w:rPr>
        <w:t>组织部（主楼D457室）</w:t>
      </w:r>
      <w:r w:rsidRPr="00446BAB">
        <w:rPr>
          <w:rFonts w:ascii="仿宋_GB2312" w:eastAsia="仿宋_GB2312" w:hAnsi="华文仿宋" w:hint="eastAsia"/>
          <w:b/>
          <w:sz w:val="28"/>
          <w:szCs w:val="28"/>
        </w:rPr>
        <w:t>，</w:t>
      </w:r>
      <w:r w:rsidR="00BE3440" w:rsidRPr="00BE3440">
        <w:rPr>
          <w:rFonts w:ascii="仿宋_GB2312" w:eastAsia="仿宋_GB2312" w:hAnsi="华文仿宋" w:hint="eastAsia"/>
          <w:b/>
          <w:sz w:val="28"/>
          <w:szCs w:val="28"/>
        </w:rPr>
        <w:t>电子版请发到zuzhibu@ncepu.edu.cn邮箱，并于7个工作日后到组织部（主楼D457室）将办理好的备案表</w:t>
      </w:r>
      <w:r w:rsidR="002C4EF6">
        <w:rPr>
          <w:rFonts w:ascii="仿宋_GB2312" w:eastAsia="仿宋_GB2312" w:hAnsi="华文仿宋" w:hint="eastAsia"/>
          <w:b/>
          <w:sz w:val="28"/>
          <w:szCs w:val="28"/>
        </w:rPr>
        <w:t>取</w:t>
      </w:r>
      <w:r>
        <w:rPr>
          <w:rFonts w:ascii="仿宋_GB2312" w:eastAsia="仿宋_GB2312" w:hAnsi="华文仿宋" w:hint="eastAsia"/>
          <w:b/>
          <w:sz w:val="28"/>
          <w:szCs w:val="28"/>
        </w:rPr>
        <w:t>回，咨询电话61772302</w:t>
      </w:r>
      <w:r w:rsidR="00FE0B89">
        <w:rPr>
          <w:rFonts w:ascii="仿宋_GB2312" w:eastAsia="仿宋_GB2312" w:hAnsi="华文仿宋" w:hint="eastAsia"/>
          <w:b/>
          <w:sz w:val="28"/>
          <w:szCs w:val="28"/>
        </w:rPr>
        <w:t>。</w:t>
      </w:r>
    </w:p>
    <w:p w:rsidR="002048C8" w:rsidRPr="00BE3440" w:rsidRDefault="00BE3440" w:rsidP="00BE3440">
      <w:pPr>
        <w:widowControl/>
        <w:wordWrap w:val="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</w:p>
    <w:sectPr w:rsidR="002048C8" w:rsidRPr="00BE3440" w:rsidSect="007D28B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FF" w:rsidRDefault="002829FF" w:rsidP="00DD069E">
      <w:r>
        <w:separator/>
      </w:r>
    </w:p>
  </w:endnote>
  <w:endnote w:type="continuationSeparator" w:id="1">
    <w:p w:rsidR="002829FF" w:rsidRDefault="002829FF" w:rsidP="00DD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FF" w:rsidRDefault="002829FF" w:rsidP="00DD069E">
      <w:r>
        <w:separator/>
      </w:r>
    </w:p>
  </w:footnote>
  <w:footnote w:type="continuationSeparator" w:id="1">
    <w:p w:rsidR="002829FF" w:rsidRDefault="002829FF" w:rsidP="00DD0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8B6"/>
    <w:rsid w:val="000E2D0F"/>
    <w:rsid w:val="00154361"/>
    <w:rsid w:val="001666DB"/>
    <w:rsid w:val="002048C8"/>
    <w:rsid w:val="002829FF"/>
    <w:rsid w:val="002C4EF6"/>
    <w:rsid w:val="0034247A"/>
    <w:rsid w:val="003D19AD"/>
    <w:rsid w:val="00491499"/>
    <w:rsid w:val="005842A1"/>
    <w:rsid w:val="006D47DE"/>
    <w:rsid w:val="006D5D2C"/>
    <w:rsid w:val="006D5D43"/>
    <w:rsid w:val="007C2C9A"/>
    <w:rsid w:val="007D28B6"/>
    <w:rsid w:val="007F10A1"/>
    <w:rsid w:val="0083032B"/>
    <w:rsid w:val="00B56A71"/>
    <w:rsid w:val="00BE3440"/>
    <w:rsid w:val="00C70E50"/>
    <w:rsid w:val="00D9591E"/>
    <w:rsid w:val="00DD069E"/>
    <w:rsid w:val="00F0099C"/>
    <w:rsid w:val="00FE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6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69E"/>
    <w:rPr>
      <w:sz w:val="18"/>
      <w:szCs w:val="18"/>
    </w:rPr>
  </w:style>
  <w:style w:type="character" w:styleId="a5">
    <w:name w:val="Hyperlink"/>
    <w:basedOn w:val="a0"/>
    <w:uiPriority w:val="99"/>
    <w:unhideWhenUsed/>
    <w:rsid w:val="002C4E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148</Words>
  <Characters>845</Characters>
  <Application>Microsoft Office Word</Application>
  <DocSecurity>0</DocSecurity>
  <Lines>7</Lines>
  <Paragraphs>1</Paragraphs>
  <ScaleCrop>false</ScaleCrop>
  <Company>微软中国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高洁</dc:creator>
  <cp:keywords/>
  <dc:description/>
  <cp:lastModifiedBy>番茄花园</cp:lastModifiedBy>
  <cp:revision>12</cp:revision>
  <cp:lastPrinted>2013-08-30T08:30:00Z</cp:lastPrinted>
  <dcterms:created xsi:type="dcterms:W3CDTF">2013-08-29T06:43:00Z</dcterms:created>
  <dcterms:modified xsi:type="dcterms:W3CDTF">2014-07-07T08:03:00Z</dcterms:modified>
</cp:coreProperties>
</file>