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F04E">
      <w:pPr>
        <w:adjustRightInd w:val="0"/>
        <w:snapToGrid w:val="0"/>
        <w:spacing w:after="120" w:line="480" w:lineRule="atLeast"/>
        <w:jc w:val="center"/>
        <w:rPr>
          <w:rFonts w:hint="eastAsia" w:ascii="Times New Roman" w:hAnsi="Times New Roman" w:eastAsiaTheme="minorEastAsia"/>
          <w:lang w:eastAsia="zh-CN"/>
        </w:rPr>
      </w:pPr>
    </w:p>
    <w:p w14:paraId="6A1DDEA0">
      <w:pPr>
        <w:adjustRightInd w:val="0"/>
        <w:snapToGrid w:val="0"/>
        <w:spacing w:after="120" w:line="480" w:lineRule="atLeast"/>
        <w:jc w:val="center"/>
        <w:rPr>
          <w:rFonts w:hint="eastAsia" w:ascii="Times New Roman Regular" w:hAnsi="Times New Roman Regular" w:eastAsia="仿宋" w:cs="Times New Roman Regular"/>
          <w:b/>
          <w:bCs/>
          <w:sz w:val="44"/>
          <w:szCs w:val="44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44"/>
          <w:szCs w:val="44"/>
          <w:lang w:val="en-US" w:eastAsia="zh-Hans"/>
        </w:rPr>
        <w:t>国际标识代码产业联盟（ICA</w:t>
      </w:r>
      <w:r>
        <w:rPr>
          <w:rFonts w:hint="eastAsia" w:ascii="Times New Roman Regular" w:hAnsi="Times New Roman Regular" w:eastAsia="仿宋" w:cs="Times New Roman Regular"/>
          <w:b/>
          <w:bCs/>
          <w:sz w:val="44"/>
          <w:szCs w:val="44"/>
          <w:lang w:val="en-US" w:eastAsia="zh-CN"/>
        </w:rPr>
        <w:t>）</w:t>
      </w:r>
    </w:p>
    <w:p w14:paraId="7B241797">
      <w:pPr>
        <w:adjustRightInd w:val="0"/>
        <w:snapToGrid w:val="0"/>
        <w:spacing w:after="120" w:line="480" w:lineRule="atLeast"/>
        <w:jc w:val="center"/>
        <w:rPr>
          <w:rFonts w:hint="eastAsia" w:ascii="Times New Roman Regular" w:hAnsi="Times New Roman Regular" w:eastAsia="仿宋" w:cs="Times New Roman Regular"/>
          <w:b/>
          <w:bCs/>
          <w:sz w:val="44"/>
          <w:szCs w:val="44"/>
          <w:lang w:val="en-US" w:eastAsia="zh-Hans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44"/>
          <w:szCs w:val="44"/>
          <w:lang w:val="en-US" w:eastAsia="zh-Hans"/>
        </w:rPr>
        <w:t>实习岗位遴选</w:t>
      </w:r>
      <w:r>
        <w:rPr>
          <w:rFonts w:hint="eastAsia" w:ascii="Times New Roman Regular" w:hAnsi="Times New Roman Regular" w:eastAsia="仿宋" w:cs="Times New Roman Regular"/>
          <w:b/>
          <w:bCs/>
          <w:sz w:val="44"/>
          <w:szCs w:val="44"/>
          <w:lang w:val="en-US" w:eastAsia="zh-CN"/>
        </w:rPr>
        <w:t>通知</w:t>
      </w:r>
    </w:p>
    <w:p w14:paraId="7F910DEC">
      <w:pPr>
        <w:ind w:firstLine="684" w:firstLineChars="200"/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为加强国际组织后备人才培养工作，经与国际标识代码产业联盟（ICA）相关部门沟通协商，该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机构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拟提供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10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个实习岗位。由“新青年全球胜任力人才培养计划”从项目合作院校推荐的学生中开展初选，择优向国际标识代码产业联盟进行正式推荐。具体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遴选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办法如下：</w:t>
      </w:r>
    </w:p>
    <w:p w14:paraId="72A0D808">
      <w:pPr>
        <w:pStyle w:val="2"/>
        <w:numPr>
          <w:ilvl w:val="0"/>
          <w:numId w:val="1"/>
        </w:numPr>
        <w:adjustRightInd w:val="0"/>
        <w:snapToGrid w:val="0"/>
        <w:spacing w:before="0" w:after="120" w:line="480" w:lineRule="atLeast"/>
        <w:rPr>
          <w:rStyle w:val="7"/>
          <w:rFonts w:hint="default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</w:pPr>
      <w:r>
        <w:rPr>
          <w:rStyle w:val="7"/>
          <w:rFonts w:hint="default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  <w:t>岗位信息</w:t>
      </w:r>
    </w:p>
    <w:p w14:paraId="3F0F9DF6">
      <w:pPr>
        <w:numPr>
          <w:ilvl w:val="0"/>
          <w:numId w:val="2"/>
        </w:numPr>
        <w:ind w:left="425" w:leftChars="0" w:hanging="425" w:firstLineChars="0"/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实习岗位：国际合作部、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创新研究中心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品牌战略部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、综合管理部（岗位详情介绍请看附件3）。</w:t>
      </w:r>
    </w:p>
    <w:p w14:paraId="7AD252F6">
      <w:pPr>
        <w:numPr>
          <w:ilvl w:val="0"/>
          <w:numId w:val="2"/>
        </w:numPr>
        <w:ind w:left="425" w:leftChars="0" w:hanging="425" w:firstLineChars="0"/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岗位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性质：实习生</w:t>
      </w:r>
    </w:p>
    <w:p w14:paraId="4FDCF326">
      <w:pPr>
        <w:numPr>
          <w:ilvl w:val="0"/>
          <w:numId w:val="2"/>
        </w:numPr>
        <w:ind w:left="425" w:leftChars="0" w:hanging="425" w:firstLineChars="0"/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实习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地点：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北京</w:t>
      </w:r>
    </w:p>
    <w:p w14:paraId="40DA72FC">
      <w:pPr>
        <w:numPr>
          <w:ilvl w:val="0"/>
          <w:numId w:val="2"/>
        </w:numPr>
        <w:ind w:left="425" w:leftChars="0" w:hanging="425" w:firstLineChars="0"/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实习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时长：6个月</w:t>
      </w:r>
    </w:p>
    <w:p w14:paraId="2A3B6473">
      <w:pPr>
        <w:numPr>
          <w:ilvl w:val="0"/>
          <w:numId w:val="2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到岗时间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录用后需随时到岗</w:t>
      </w:r>
    </w:p>
    <w:p w14:paraId="0FF8EB2E">
      <w:pPr>
        <w:pStyle w:val="2"/>
        <w:numPr>
          <w:ilvl w:val="0"/>
          <w:numId w:val="1"/>
        </w:numPr>
        <w:adjustRightInd w:val="0"/>
        <w:snapToGrid w:val="0"/>
        <w:spacing w:before="0" w:after="120" w:line="480" w:lineRule="atLeast"/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</w:pPr>
      <w:r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  <w:t>国际组织简介</w:t>
      </w:r>
    </w:p>
    <w:p w14:paraId="16E78749">
      <w:pPr>
        <w:ind w:firstLine="684" w:firstLineChars="20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国际标识代码产业联盟（International Identification Code Industry Alliance，英文缩写“ICA”）总部设立在新加坡，是数字标识领域专业的国际组织，由各国相关的行业协会、骨干企业、标准化组织、专业人士以及各领域国际组织自愿组成。ICA以“共享、绿色、可持续”为宗旨，旨在积极促进各国数字产业有序发展，协调制定统一的数字标识国际标准，为相关国家深入开展数字技术合作、促进数字经济发展搭建国际合作平台，推进国际间数字化标准互联互通。</w:t>
      </w:r>
    </w:p>
    <w:p w14:paraId="103CC855">
      <w:pPr>
        <w:pStyle w:val="2"/>
        <w:numPr>
          <w:ilvl w:val="0"/>
          <w:numId w:val="1"/>
        </w:numPr>
        <w:adjustRightInd w:val="0"/>
        <w:snapToGrid w:val="0"/>
        <w:spacing w:before="0" w:after="120" w:line="480" w:lineRule="atLeast"/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</w:pPr>
      <w:r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  <w:t>选拔流程</w:t>
      </w:r>
    </w:p>
    <w:p w14:paraId="15FEF866">
      <w:pPr>
        <w:pStyle w:val="8"/>
        <w:numPr>
          <w:ilvl w:val="0"/>
          <w:numId w:val="3"/>
        </w:numPr>
        <w:adjustRightInd w:val="0"/>
        <w:snapToGrid w:val="0"/>
        <w:spacing w:after="120" w:line="480" w:lineRule="atLeast"/>
        <w:ind w:left="425" w:leftChars="0" w:hanging="425" w:firstLineChars="0"/>
        <w:contextualSpacing w:val="0"/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</w:pP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由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“新青年全球胜任力人才培养计划”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  <w:t>的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项目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  <w:t>合作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院校本着自愿、公平、择优的原则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直接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推荐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  <w:t>学生并发送相关材料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。</w:t>
      </w:r>
    </w:p>
    <w:p w14:paraId="34B6848D">
      <w:pPr>
        <w:pStyle w:val="8"/>
        <w:numPr>
          <w:ilvl w:val="0"/>
          <w:numId w:val="3"/>
        </w:numPr>
        <w:adjustRightInd w:val="0"/>
        <w:snapToGrid w:val="0"/>
        <w:spacing w:after="120" w:line="480" w:lineRule="atLeast"/>
        <w:ind w:left="425" w:leftChars="0" w:hanging="425" w:firstLineChars="0"/>
        <w:contextualSpacing w:val="0"/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</w:pP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“新青年全球胜任力人才培养计划”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对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报送材料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进行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严格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审核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，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确定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候选人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名单。材料审核标准为：综合考量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申请人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的语言水平、学科背景、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实践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经历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、实习经历、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申请岗位匹配度等。</w:t>
      </w:r>
    </w:p>
    <w:p w14:paraId="3BB570C5">
      <w:pPr>
        <w:pStyle w:val="8"/>
        <w:numPr>
          <w:ilvl w:val="0"/>
          <w:numId w:val="3"/>
        </w:numPr>
        <w:adjustRightInd w:val="0"/>
        <w:snapToGrid w:val="0"/>
        <w:spacing w:after="120" w:line="480" w:lineRule="atLeast"/>
        <w:ind w:left="425" w:leftChars="0" w:hanging="425" w:firstLineChars="0"/>
        <w:contextualSpacing w:val="0"/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</w:pP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由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“新青年全球胜任力人才培养计划”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  <w:t>直接向国际标识代码产业联盟报送候选人材料，由国际标识代码产业联盟直接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对候选人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  <w:t>进行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面试并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  <w:t>结合实际情况，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择优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录取。</w:t>
      </w:r>
    </w:p>
    <w:p w14:paraId="18231101">
      <w:pPr>
        <w:pStyle w:val="2"/>
        <w:numPr>
          <w:ilvl w:val="0"/>
          <w:numId w:val="1"/>
        </w:numPr>
        <w:adjustRightInd w:val="0"/>
        <w:snapToGrid w:val="0"/>
        <w:spacing w:before="0" w:after="120" w:line="480" w:lineRule="atLeast"/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</w:pPr>
      <w:r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  <w:t>申请条件</w:t>
      </w:r>
    </w:p>
    <w:p w14:paraId="73E072DF">
      <w:pPr>
        <w:numPr>
          <w:ilvl w:val="0"/>
          <w:numId w:val="4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在读本科生或研究生；</w:t>
      </w:r>
    </w:p>
    <w:p w14:paraId="37077AB9">
      <w:pPr>
        <w:numPr>
          <w:ilvl w:val="0"/>
          <w:numId w:val="4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精通英文（口语和书面），CET-6 500分以上，或雅思6.0/托福85分以上；掌握另外小语种者优先；</w:t>
      </w:r>
    </w:p>
    <w:p w14:paraId="154A807C">
      <w:pPr>
        <w:numPr>
          <w:ilvl w:val="0"/>
          <w:numId w:val="4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专业须为计算机科学、软件工程、电子信息、物联网工程、自动化、国际商务、管理科学与工程等相关专业，交叉学科优先；</w:t>
      </w:r>
    </w:p>
    <w:p w14:paraId="51D1999E">
      <w:pPr>
        <w:numPr>
          <w:ilvl w:val="0"/>
          <w:numId w:val="4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在校成绩优异，原则上GPA不低于3.2/4.0或80/100；</w:t>
      </w:r>
    </w:p>
    <w:p w14:paraId="72B81609">
      <w:pPr>
        <w:numPr>
          <w:ilvl w:val="0"/>
          <w:numId w:val="4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需要具备线下实地工作的条件，实习时间必须满足规定时长，因考虑实习通勤，北京高校学生优先；</w:t>
      </w:r>
    </w:p>
    <w:p w14:paraId="41140BD8">
      <w:pPr>
        <w:numPr>
          <w:ilvl w:val="0"/>
          <w:numId w:val="4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其他能力证明（如实践经历、项目经历、作品集等），岗位胜任力评估标准请参阅附件2；</w:t>
      </w:r>
    </w:p>
    <w:p w14:paraId="3380125C">
      <w:pPr>
        <w:numPr>
          <w:ilvl w:val="0"/>
          <w:numId w:val="4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被录取后，须加入“新青年班”的课程学习中。</w:t>
      </w:r>
    </w:p>
    <w:p w14:paraId="627DC42F">
      <w:pPr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</w:pPr>
    </w:p>
    <w:p w14:paraId="351C6214">
      <w:pPr>
        <w:pStyle w:val="2"/>
        <w:numPr>
          <w:ilvl w:val="0"/>
          <w:numId w:val="1"/>
        </w:numPr>
        <w:adjustRightInd w:val="0"/>
        <w:snapToGrid w:val="0"/>
        <w:spacing w:before="0" w:after="120" w:line="480" w:lineRule="atLeast"/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</w:pPr>
      <w:r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  <w:t>申请材料</w:t>
      </w:r>
    </w:p>
    <w:p w14:paraId="6E29D3DF">
      <w:pPr>
        <w:numPr>
          <w:ilvl w:val="0"/>
          <w:numId w:val="5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填写岗位申请表（详见附件1）；</w:t>
      </w:r>
    </w:p>
    <w:p w14:paraId="65886060">
      <w:pPr>
        <w:numPr>
          <w:ilvl w:val="0"/>
          <w:numId w:val="5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个人简历，需包括中、英文版本（需另附）；</w:t>
      </w:r>
    </w:p>
    <w:p w14:paraId="01405343">
      <w:pPr>
        <w:numPr>
          <w:ilvl w:val="0"/>
          <w:numId w:val="5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个人申请陈述（说明自身专业及能力与岗位需求的匹配程度），需包括中英文版本（需另附）；</w:t>
      </w:r>
    </w:p>
    <w:p w14:paraId="2B5C599A">
      <w:pPr>
        <w:numPr>
          <w:ilvl w:val="0"/>
          <w:numId w:val="5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shd w:val="clear" w:color="auto" w:fill="FFFFFF"/>
          <w:lang w:val="en-US" w:eastAsia="zh-CN" w:bidi="ar-SA"/>
        </w:rPr>
        <w:t>学业安排说明（由于实习期为6个月的全职实习，请陈述如何安排在校学业），需包括中英文版本（需另附）；</w:t>
      </w:r>
    </w:p>
    <w:p w14:paraId="267FECDB">
      <w:pPr>
        <w:numPr>
          <w:ilvl w:val="0"/>
          <w:numId w:val="0"/>
        </w:numPr>
        <w:ind w:leftChars="0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>*请将上述材料分类整理成压缩包，并以“ICA申请-学校－学院－专业－姓名”文件命名形式提交至报名邮箱。</w:t>
      </w:r>
    </w:p>
    <w:p w14:paraId="4DA7E528">
      <w:pPr>
        <w:pStyle w:val="2"/>
        <w:numPr>
          <w:ilvl w:val="0"/>
          <w:numId w:val="1"/>
        </w:numPr>
        <w:adjustRightInd w:val="0"/>
        <w:snapToGrid w:val="0"/>
        <w:spacing w:before="0" w:after="120" w:line="480" w:lineRule="atLeast"/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</w:pPr>
      <w:r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  <w:t>实习收获</w:t>
      </w:r>
    </w:p>
    <w:p w14:paraId="2B8CA4D7">
      <w:pPr>
        <w:numPr>
          <w:ilvl w:val="0"/>
          <w:numId w:val="6"/>
        </w:numPr>
        <w:ind w:left="425" w:leftChars="0" w:hanging="425" w:firstLineChars="0"/>
        <w:rPr>
          <w:rStyle w:val="7"/>
          <w:rFonts w:hint="default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真实体验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国际组织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的工作模式和运作机制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，接触国际标识代码产业联盟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相关领域最新的技术、经济和工业发展动态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等；</w:t>
      </w:r>
    </w:p>
    <w:p w14:paraId="0F4CEBEC">
      <w:pPr>
        <w:numPr>
          <w:ilvl w:val="0"/>
          <w:numId w:val="6"/>
        </w:numPr>
        <w:ind w:left="425" w:leftChars="0" w:hanging="425" w:firstLineChars="0"/>
        <w:rPr>
          <w:rStyle w:val="7"/>
          <w:rFonts w:hint="default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真实体验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国际组织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的多元文化工作环境，在跨文化环境中提高自身的国际化沟通技能和专业技能；</w:t>
      </w:r>
    </w:p>
    <w:p w14:paraId="66BC2D42">
      <w:pPr>
        <w:numPr>
          <w:ilvl w:val="0"/>
          <w:numId w:val="6"/>
        </w:numPr>
        <w:ind w:left="425" w:leftChars="0" w:hanging="425" w:firstLineChars="0"/>
        <w:rPr>
          <w:rStyle w:val="7"/>
          <w:rFonts w:hint="default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真实体会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国际职场</w:t>
      </w: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的职责条件和要求，发现自我职业发展潜力；</w:t>
      </w:r>
    </w:p>
    <w:p w14:paraId="7D746450">
      <w:pPr>
        <w:numPr>
          <w:ilvl w:val="0"/>
          <w:numId w:val="6"/>
        </w:numPr>
        <w:ind w:left="425" w:leftChars="0" w:hanging="425" w:firstLineChars="0"/>
        <w:rPr>
          <w:rStyle w:val="7"/>
          <w:rFonts w:hint="eastAsia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Style w:val="7"/>
          <w:rFonts w:hint="default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在国际组织相关部门或事务小组工作，成为团队中的一员，提升自己的团队协助能力，锻炼自己的领导力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color w:val="auto"/>
          <w:spacing w:val="1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 w14:paraId="463CB3E0">
      <w:pPr>
        <w:pStyle w:val="2"/>
        <w:numPr>
          <w:ilvl w:val="0"/>
          <w:numId w:val="1"/>
        </w:numPr>
        <w:adjustRightInd w:val="0"/>
        <w:snapToGrid w:val="0"/>
        <w:spacing w:before="0" w:after="120" w:line="480" w:lineRule="atLeast"/>
        <w:rPr>
          <w:rStyle w:val="7"/>
          <w:rFonts w:ascii="Times New Roman Regular" w:hAnsi="Times New Roman Regular" w:eastAsia="仿宋" w:cs="Times New Roman Regular"/>
          <w:b w:val="0"/>
          <w:bCs/>
          <w:color w:val="auto"/>
          <w:spacing w:val="11"/>
          <w:sz w:val="32"/>
          <w:szCs w:val="32"/>
          <w:shd w:val="clear" w:color="auto" w:fill="FFFFFF"/>
          <w:lang w:eastAsia="zh-Hans"/>
        </w:rPr>
      </w:pPr>
      <w:r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  <w:t>申请截止时间</w:t>
      </w:r>
      <w:r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highlight w:val="none"/>
          <w:shd w:val="clear" w:color="auto" w:fill="FFFFFF"/>
          <w:lang w:val="en-US" w:eastAsia="zh-CN"/>
        </w:rPr>
        <w:t>：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color w:val="auto"/>
          <w:spacing w:val="11"/>
          <w:highlight w:val="none"/>
          <w:shd w:val="clear" w:color="auto" w:fill="FFFFFF"/>
          <w:lang w:val="en-US" w:eastAsia="zh-CN"/>
        </w:rPr>
        <w:t>2026年4月30日</w:t>
      </w:r>
    </w:p>
    <w:p w14:paraId="4FFD063B">
      <w:pPr>
        <w:pStyle w:val="2"/>
        <w:numPr>
          <w:ilvl w:val="0"/>
          <w:numId w:val="1"/>
        </w:numPr>
        <w:adjustRightInd w:val="0"/>
        <w:snapToGrid w:val="0"/>
        <w:spacing w:before="0" w:after="120" w:line="480" w:lineRule="atLeast"/>
        <w:rPr>
          <w:rStyle w:val="7"/>
          <w:rFonts w:ascii="Times New Roman Regular" w:hAnsi="Times New Roman Regular" w:eastAsia="仿宋" w:cs="Times New Roman Regular"/>
          <w:b w:val="0"/>
          <w:bCs/>
          <w:color w:val="auto"/>
          <w:spacing w:val="11"/>
          <w:sz w:val="32"/>
          <w:szCs w:val="32"/>
          <w:shd w:val="clear" w:color="auto" w:fill="FFFFFF"/>
          <w:lang w:eastAsia="zh-Hans"/>
        </w:rPr>
      </w:pPr>
      <w:r>
        <w:rPr>
          <w:rStyle w:val="7"/>
          <w:rFonts w:hint="eastAsia" w:ascii="Times New Roman Regular" w:hAnsi="Times New Roman Regular" w:eastAsia="仿宋" w:cs="Times New Roman Regular"/>
          <w:color w:val="auto"/>
          <w:spacing w:val="11"/>
          <w:shd w:val="clear" w:color="auto" w:fill="FFFFFF"/>
          <w:lang w:val="en-US" w:eastAsia="zh-CN"/>
        </w:rPr>
        <w:t>申请联系方式：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color w:val="auto"/>
          <w:spacing w:val="11"/>
          <w:highlight w:val="none"/>
          <w:shd w:val="clear" w:color="auto" w:fill="FFFFFF"/>
          <w:lang w:val="en-US" w:eastAsia="zh-Hans"/>
        </w:rPr>
        <w:t>ygct@ciei.org.cn</w:t>
      </w:r>
    </w:p>
    <w:p w14:paraId="36AFBCB5">
      <w:pPr>
        <w:ind w:firstLine="684" w:firstLineChars="200"/>
        <w:jc w:val="right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</w:pPr>
    </w:p>
    <w:p w14:paraId="5D1CE2EE">
      <w:pPr>
        <w:ind w:firstLine="684" w:firstLineChars="200"/>
        <w:jc w:val="right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新青年全球胜任力人才培养计划</w:t>
      </w:r>
    </w:p>
    <w:p w14:paraId="14FD0B70">
      <w:pPr>
        <w:ind w:firstLine="684" w:firstLineChars="200"/>
        <w:jc w:val="right"/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</w:pP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202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  <w:t>6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年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  <w:t>4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月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  <w:t>8</w:t>
      </w: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Hans"/>
        </w:rPr>
        <w:t>日</w:t>
      </w:r>
    </w:p>
    <w:p w14:paraId="08E72A04">
      <w:pP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</w:pP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br w:type="page"/>
      </w:r>
    </w:p>
    <w:p w14:paraId="0D9AE8D6">
      <w:pPr>
        <w:adjustRightInd w:val="0"/>
        <w:snapToGrid w:val="0"/>
        <w:spacing w:after="120" w:line="480" w:lineRule="atLeast"/>
        <w:rPr>
          <w:rStyle w:val="7"/>
          <w:rFonts w:hint="default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</w:rPr>
        <w:t>附件1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eastAsia="zh-CN"/>
        </w:rPr>
        <w:t>：</w:t>
      </w: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shd w:val="clear" w:color="auto" w:fill="FFFFFF"/>
          <w:lang w:val="en-US" w:eastAsia="zh-CN"/>
        </w:rPr>
        <w:t>申请表</w:t>
      </w:r>
    </w:p>
    <w:tbl>
      <w:tblPr>
        <w:tblStyle w:val="4"/>
        <w:tblpPr w:leftFromText="180" w:rightFromText="180" w:vertAnchor="text" w:horzAnchor="page" w:tblpX="1849" w:tblpY="711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6"/>
        <w:gridCol w:w="1603"/>
        <w:gridCol w:w="418"/>
        <w:gridCol w:w="1633"/>
        <w:gridCol w:w="330"/>
        <w:gridCol w:w="1652"/>
      </w:tblGrid>
      <w:tr w14:paraId="1A28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60" w:type="dxa"/>
            <w:vAlign w:val="center"/>
          </w:tcPr>
          <w:p w14:paraId="4B17D5DC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姓    名</w:t>
            </w:r>
          </w:p>
        </w:tc>
        <w:tc>
          <w:tcPr>
            <w:tcW w:w="1876" w:type="dxa"/>
            <w:vAlign w:val="center"/>
          </w:tcPr>
          <w:p w14:paraId="30BAF4EE">
            <w:pPr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1F5858AB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性    别</w:t>
            </w:r>
          </w:p>
        </w:tc>
        <w:tc>
          <w:tcPr>
            <w:tcW w:w="2051" w:type="dxa"/>
            <w:gridSpan w:val="2"/>
            <w:vAlign w:val="center"/>
          </w:tcPr>
          <w:p w14:paraId="494C2D4F">
            <w:pPr>
              <w:rPr>
                <w:rFonts w:ascii="Times New Roman Regular" w:hAnsi="Times New Roman Regular" w:eastAsia="仿宋" w:cs="Times New Roman Regular"/>
                <w:lang w:eastAsia="zh-Hans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14:paraId="5291FE67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一寸照片</w:t>
            </w:r>
          </w:p>
          <w:p w14:paraId="0C1634B4">
            <w:pPr>
              <w:jc w:val="center"/>
              <w:rPr>
                <w:rFonts w:ascii="Times New Roman Regular" w:hAnsi="Times New Roman Regular" w:eastAsia="仿宋" w:cs="Times New Roman Regular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（电子版）</w:t>
            </w:r>
          </w:p>
        </w:tc>
      </w:tr>
      <w:tr w14:paraId="0179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60" w:type="dxa"/>
            <w:vAlign w:val="center"/>
          </w:tcPr>
          <w:p w14:paraId="7289F0D5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出生日期</w:t>
            </w:r>
          </w:p>
        </w:tc>
        <w:tc>
          <w:tcPr>
            <w:tcW w:w="1876" w:type="dxa"/>
            <w:vAlign w:val="center"/>
          </w:tcPr>
          <w:p w14:paraId="3415B40C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54E9EE08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民    族</w:t>
            </w:r>
          </w:p>
        </w:tc>
        <w:tc>
          <w:tcPr>
            <w:tcW w:w="2051" w:type="dxa"/>
            <w:gridSpan w:val="2"/>
            <w:vAlign w:val="center"/>
          </w:tcPr>
          <w:p w14:paraId="4F643921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982" w:type="dxa"/>
            <w:gridSpan w:val="2"/>
            <w:vMerge w:val="continue"/>
            <w:vAlign w:val="center"/>
          </w:tcPr>
          <w:p w14:paraId="191CB634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4187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60" w:type="dxa"/>
            <w:vAlign w:val="center"/>
          </w:tcPr>
          <w:p w14:paraId="253526CB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所在学校</w:t>
            </w:r>
          </w:p>
        </w:tc>
        <w:tc>
          <w:tcPr>
            <w:tcW w:w="1876" w:type="dxa"/>
            <w:vAlign w:val="center"/>
          </w:tcPr>
          <w:p w14:paraId="0D05F3D0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4DC2C77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院系名称</w:t>
            </w:r>
          </w:p>
        </w:tc>
        <w:tc>
          <w:tcPr>
            <w:tcW w:w="2051" w:type="dxa"/>
            <w:gridSpan w:val="2"/>
            <w:vAlign w:val="center"/>
          </w:tcPr>
          <w:p w14:paraId="2FFBC227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982" w:type="dxa"/>
            <w:gridSpan w:val="2"/>
            <w:vMerge w:val="continue"/>
            <w:vAlign w:val="center"/>
          </w:tcPr>
          <w:p w14:paraId="2611A76B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29E5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60" w:type="dxa"/>
            <w:vAlign w:val="center"/>
          </w:tcPr>
          <w:p w14:paraId="1EBB27D7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年    级</w:t>
            </w:r>
          </w:p>
        </w:tc>
        <w:tc>
          <w:tcPr>
            <w:tcW w:w="1876" w:type="dxa"/>
            <w:vAlign w:val="center"/>
          </w:tcPr>
          <w:p w14:paraId="0714DB0C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12A9DFF8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所学专业</w:t>
            </w:r>
          </w:p>
        </w:tc>
        <w:tc>
          <w:tcPr>
            <w:tcW w:w="2051" w:type="dxa"/>
            <w:gridSpan w:val="2"/>
            <w:vAlign w:val="center"/>
          </w:tcPr>
          <w:p w14:paraId="001CC2DE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982" w:type="dxa"/>
            <w:gridSpan w:val="2"/>
            <w:vMerge w:val="continue"/>
            <w:vAlign w:val="center"/>
          </w:tcPr>
          <w:p w14:paraId="207D2ED9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06BE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0" w:type="dxa"/>
            <w:vAlign w:val="center"/>
          </w:tcPr>
          <w:p w14:paraId="70E15563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健康状况</w:t>
            </w:r>
          </w:p>
        </w:tc>
        <w:tc>
          <w:tcPr>
            <w:tcW w:w="1876" w:type="dxa"/>
            <w:vAlign w:val="center"/>
          </w:tcPr>
          <w:p w14:paraId="4A0AE8D1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7D7D2B86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英语情况</w:t>
            </w:r>
          </w:p>
          <w:p w14:paraId="2952B28B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（请在</w:t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打勾）</w:t>
            </w:r>
          </w:p>
        </w:tc>
        <w:tc>
          <w:tcPr>
            <w:tcW w:w="4033" w:type="dxa"/>
            <w:gridSpan w:val="4"/>
            <w:vAlign w:val="center"/>
          </w:tcPr>
          <w:p w14:paraId="534CDFB4">
            <w:pPr>
              <w:jc w:val="left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CET4      分/</w:t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CET6      分</w:t>
            </w:r>
          </w:p>
        </w:tc>
      </w:tr>
      <w:tr w14:paraId="7B55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60" w:type="dxa"/>
            <w:vAlign w:val="center"/>
          </w:tcPr>
          <w:p w14:paraId="1D7E2B56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婚姻状况</w:t>
            </w:r>
          </w:p>
        </w:tc>
        <w:tc>
          <w:tcPr>
            <w:tcW w:w="1876" w:type="dxa"/>
            <w:vAlign w:val="center"/>
          </w:tcPr>
          <w:p w14:paraId="6916323B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4644C232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4033" w:type="dxa"/>
            <w:gridSpan w:val="4"/>
            <w:vAlign w:val="center"/>
          </w:tcPr>
          <w:p w14:paraId="3C0D689F">
            <w:pPr>
              <w:jc w:val="left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雅思      分/</w:t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托福      分</w:t>
            </w:r>
          </w:p>
        </w:tc>
      </w:tr>
      <w:tr w14:paraId="5CD1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0" w:type="dxa"/>
            <w:vMerge w:val="restart"/>
            <w:vAlign w:val="center"/>
          </w:tcPr>
          <w:p w14:paraId="79061876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是否为“新青年”班学员</w:t>
            </w:r>
          </w:p>
        </w:tc>
        <w:tc>
          <w:tcPr>
            <w:tcW w:w="1876" w:type="dxa"/>
            <w:vMerge w:val="restart"/>
            <w:vAlign w:val="center"/>
          </w:tcPr>
          <w:p w14:paraId="26026996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 xml:space="preserve">是  </w:t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否</w:t>
            </w:r>
          </w:p>
        </w:tc>
        <w:tc>
          <w:tcPr>
            <w:tcW w:w="1603" w:type="dxa"/>
            <w:vMerge w:val="continue"/>
            <w:vAlign w:val="center"/>
          </w:tcPr>
          <w:p w14:paraId="4CA1E3B6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4033" w:type="dxa"/>
            <w:gridSpan w:val="4"/>
            <w:vAlign w:val="center"/>
          </w:tcPr>
          <w:p w14:paraId="5F8FC331">
            <w:pPr>
              <w:jc w:val="left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其他      分</w:t>
            </w:r>
          </w:p>
        </w:tc>
      </w:tr>
      <w:tr w14:paraId="18F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60" w:type="dxa"/>
            <w:vMerge w:val="continue"/>
            <w:vAlign w:val="center"/>
          </w:tcPr>
          <w:p w14:paraId="51D92113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7D5F8869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  <w:vAlign w:val="center"/>
          </w:tcPr>
          <w:p w14:paraId="0A625F65">
            <w:pPr>
              <w:jc w:val="center"/>
              <w:rPr>
                <w:rFonts w:hint="default" w:ascii="Times New Roman Regular" w:hAnsi="Times New Roman Regular" w:eastAsia="仿宋" w:cs="Times New Roman Regular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Cs w:val="21"/>
                <w:lang w:val="en-US" w:eastAsia="zh-CN"/>
              </w:rPr>
              <w:t>第二外语情况</w:t>
            </w:r>
          </w:p>
        </w:tc>
        <w:tc>
          <w:tcPr>
            <w:tcW w:w="4033" w:type="dxa"/>
            <w:gridSpan w:val="4"/>
            <w:vAlign w:val="center"/>
          </w:tcPr>
          <w:p w14:paraId="6FF973FD">
            <w:pPr>
              <w:jc w:val="left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</w:tr>
      <w:tr w14:paraId="1787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vMerge w:val="continue"/>
            <w:vAlign w:val="center"/>
          </w:tcPr>
          <w:p w14:paraId="78698AD5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17FDD077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  <w:vAlign w:val="center"/>
          </w:tcPr>
          <w:p w14:paraId="1F6B4158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hint="eastAsia" w:ascii="Times New Roman Regular" w:hAnsi="Times New Roman Regular" w:eastAsia="仿宋" w:cs="Times New Roman Regular"/>
                <w:szCs w:val="21"/>
                <w:lang w:val="en-US" w:eastAsia="zh-CN"/>
              </w:rPr>
              <w:t>现</w:t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住址</w:t>
            </w:r>
          </w:p>
        </w:tc>
        <w:tc>
          <w:tcPr>
            <w:tcW w:w="4033" w:type="dxa"/>
            <w:gridSpan w:val="4"/>
            <w:vAlign w:val="center"/>
          </w:tcPr>
          <w:p w14:paraId="79E5800E">
            <w:pPr>
              <w:jc w:val="left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</w:tr>
      <w:tr w14:paraId="0C84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60" w:type="dxa"/>
            <w:vAlign w:val="center"/>
          </w:tcPr>
          <w:p w14:paraId="6DF96479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联系电话</w:t>
            </w:r>
          </w:p>
        </w:tc>
        <w:tc>
          <w:tcPr>
            <w:tcW w:w="1876" w:type="dxa"/>
            <w:vAlign w:val="center"/>
          </w:tcPr>
          <w:p w14:paraId="541AAF33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6C4BE89">
            <w:pPr>
              <w:jc w:val="center"/>
              <w:rPr>
                <w:rFonts w:hint="default" w:ascii="Times New Roman Regular" w:hAnsi="Times New Roman Regular" w:eastAsia="仿宋" w:cs="Times New Roman Regular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Cs w:val="21"/>
                <w:lang w:val="en-US" w:eastAsia="zh-CN"/>
              </w:rPr>
              <w:t>紧急联系人</w:t>
            </w:r>
          </w:p>
        </w:tc>
        <w:tc>
          <w:tcPr>
            <w:tcW w:w="4033" w:type="dxa"/>
            <w:gridSpan w:val="4"/>
            <w:vAlign w:val="center"/>
          </w:tcPr>
          <w:p w14:paraId="6F8A911B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</w:tr>
      <w:tr w14:paraId="2549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60" w:type="dxa"/>
            <w:vAlign w:val="center"/>
          </w:tcPr>
          <w:p w14:paraId="5D65FD1B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个人电子邮箱</w:t>
            </w:r>
          </w:p>
        </w:tc>
        <w:tc>
          <w:tcPr>
            <w:tcW w:w="1876" w:type="dxa"/>
            <w:vAlign w:val="center"/>
          </w:tcPr>
          <w:p w14:paraId="6BFC6751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0022A0C1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紧急联系人</w:t>
            </w:r>
          </w:p>
          <w:p w14:paraId="253CEC33">
            <w:pPr>
              <w:jc w:val="center"/>
              <w:rPr>
                <w:rFonts w:hint="default" w:ascii="Times New Roman Regular" w:hAnsi="Times New Roman Regular" w:eastAsia="仿宋" w:cs="Times New Roman Regular"/>
                <w:szCs w:val="21"/>
                <w:lang w:val="en-US" w:eastAsia="zh-CN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联系方式</w:t>
            </w:r>
          </w:p>
        </w:tc>
        <w:tc>
          <w:tcPr>
            <w:tcW w:w="4033" w:type="dxa"/>
            <w:gridSpan w:val="4"/>
            <w:vAlign w:val="center"/>
          </w:tcPr>
          <w:p w14:paraId="01D63667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3174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72" w:type="dxa"/>
            <w:gridSpan w:val="7"/>
            <w:vAlign w:val="center"/>
          </w:tcPr>
          <w:p w14:paraId="171048D4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教育经历（从高中开始填写）</w:t>
            </w:r>
          </w:p>
        </w:tc>
      </w:tr>
      <w:tr w14:paraId="5CB3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60" w:type="dxa"/>
            <w:vAlign w:val="center"/>
          </w:tcPr>
          <w:p w14:paraId="70CAB99F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起止时间</w:t>
            </w:r>
          </w:p>
        </w:tc>
        <w:tc>
          <w:tcPr>
            <w:tcW w:w="1876" w:type="dxa"/>
            <w:vAlign w:val="center"/>
          </w:tcPr>
          <w:p w14:paraId="1C8DF2E1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学校</w:t>
            </w:r>
          </w:p>
        </w:tc>
        <w:tc>
          <w:tcPr>
            <w:tcW w:w="2021" w:type="dxa"/>
            <w:gridSpan w:val="2"/>
            <w:vAlign w:val="center"/>
          </w:tcPr>
          <w:p w14:paraId="42BE6AD9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所学专业</w:t>
            </w:r>
          </w:p>
        </w:tc>
        <w:tc>
          <w:tcPr>
            <w:tcW w:w="1963" w:type="dxa"/>
            <w:gridSpan w:val="2"/>
            <w:vAlign w:val="center"/>
          </w:tcPr>
          <w:p w14:paraId="6DFA79E9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所获学历/学位</w:t>
            </w:r>
          </w:p>
        </w:tc>
        <w:tc>
          <w:tcPr>
            <w:tcW w:w="1652" w:type="dxa"/>
            <w:vAlign w:val="center"/>
          </w:tcPr>
          <w:p w14:paraId="04CBA399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证明人</w:t>
            </w:r>
          </w:p>
        </w:tc>
      </w:tr>
      <w:tr w14:paraId="5066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60" w:type="dxa"/>
            <w:vAlign w:val="center"/>
          </w:tcPr>
          <w:p w14:paraId="579C3D8C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Align w:val="center"/>
          </w:tcPr>
          <w:p w14:paraId="4EC6D312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ED33C7B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75D7F560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652" w:type="dxa"/>
            <w:vAlign w:val="center"/>
          </w:tcPr>
          <w:p w14:paraId="7901423F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</w:tr>
      <w:tr w14:paraId="303F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60" w:type="dxa"/>
            <w:vAlign w:val="center"/>
          </w:tcPr>
          <w:p w14:paraId="79216100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Align w:val="center"/>
          </w:tcPr>
          <w:p w14:paraId="4F47BF04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0EC206F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F36829B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652" w:type="dxa"/>
            <w:vAlign w:val="center"/>
          </w:tcPr>
          <w:p w14:paraId="5E284FD8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</w:tr>
      <w:tr w14:paraId="1817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60" w:type="dxa"/>
            <w:vAlign w:val="center"/>
          </w:tcPr>
          <w:p w14:paraId="5A694CF4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Align w:val="center"/>
          </w:tcPr>
          <w:p w14:paraId="62AFE953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39C714E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6EF477A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652" w:type="dxa"/>
            <w:vAlign w:val="center"/>
          </w:tcPr>
          <w:p w14:paraId="6C6C6367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</w:tr>
      <w:tr w14:paraId="08A8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60" w:type="dxa"/>
            <w:vAlign w:val="center"/>
          </w:tcPr>
          <w:p w14:paraId="30CFD704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Align w:val="center"/>
          </w:tcPr>
          <w:p w14:paraId="5806F35C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17B6F5F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1392A96E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  <w:tc>
          <w:tcPr>
            <w:tcW w:w="1652" w:type="dxa"/>
            <w:vAlign w:val="center"/>
          </w:tcPr>
          <w:p w14:paraId="5E3A5FF8">
            <w:pPr>
              <w:jc w:val="center"/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</w:tr>
      <w:tr w14:paraId="3192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72" w:type="dxa"/>
            <w:gridSpan w:val="7"/>
            <w:vAlign w:val="center"/>
          </w:tcPr>
          <w:p w14:paraId="5E56C4D3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工作、实习经历（起止时间、单位、内容方面进行简述）</w:t>
            </w:r>
          </w:p>
        </w:tc>
      </w:tr>
      <w:tr w14:paraId="211A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9" w:hRule="atLeast"/>
        </w:trPr>
        <w:tc>
          <w:tcPr>
            <w:tcW w:w="9072" w:type="dxa"/>
            <w:gridSpan w:val="7"/>
            <w:vAlign w:val="center"/>
          </w:tcPr>
          <w:p w14:paraId="71936853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293A447B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47EF7FE9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5E465C2C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69F6CAD1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1662F2CA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3BE0E2AF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642BB7EE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13B9EBF7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06C38C53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4C022C46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0916360F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</w:tr>
      <w:tr w14:paraId="3003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072" w:type="dxa"/>
            <w:gridSpan w:val="7"/>
            <w:vAlign w:val="center"/>
          </w:tcPr>
          <w:p w14:paraId="32F6F2C8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所获荣誉（在校期间的荣誉证书、课题成果、论文成果等方面进行简述）</w:t>
            </w:r>
          </w:p>
        </w:tc>
      </w:tr>
      <w:tr w14:paraId="36CF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072" w:type="dxa"/>
            <w:gridSpan w:val="7"/>
            <w:vAlign w:val="center"/>
          </w:tcPr>
          <w:p w14:paraId="7F8F651D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02A7733B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19EEDFA4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79397569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30B9ECA7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59D6C606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4581117D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435C17EE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66079F58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6434F70E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3BF00EAC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3A73943B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28C2C872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5C3BC0DD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4CA9FBE2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  <w:p w14:paraId="09F91ACD">
            <w:pP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</w:pPr>
          </w:p>
        </w:tc>
      </w:tr>
    </w:tbl>
    <w:p w14:paraId="58E12538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62CFB6ED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7D5C644F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34510473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  <w: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  <w:br w:type="page"/>
      </w:r>
    </w:p>
    <w:p w14:paraId="20FCECAD">
      <w:pPr>
        <w:rPr>
          <w:rStyle w:val="7"/>
          <w:rFonts w:hint="eastAsia" w:ascii="Times New Roman Regular" w:hAnsi="Times New Roman Regular" w:eastAsia="仿宋" w:cs="Times New Roman Regular"/>
          <w:b/>
          <w:bCs w:val="0"/>
          <w:spacing w:val="11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Times New Roman Regular" w:hAnsi="Times New Roman Regular" w:eastAsia="仿宋" w:cs="Times New Roman Regular"/>
          <w:b/>
          <w:bCs w:val="0"/>
          <w:spacing w:val="11"/>
          <w:sz w:val="28"/>
          <w:szCs w:val="28"/>
          <w:shd w:val="clear" w:color="auto" w:fill="FFFFFF"/>
          <w:lang w:val="en-US" w:eastAsia="zh-CN"/>
        </w:rPr>
        <w:t>附件2: ICA实习生胜任力测评参考模型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85"/>
        <w:gridCol w:w="3772"/>
      </w:tblGrid>
      <w:tr w14:paraId="57A3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081B8352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/>
                <w:bCs w:val="0"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/>
                <w:bCs w:val="0"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维度</w:t>
            </w:r>
          </w:p>
        </w:tc>
        <w:tc>
          <w:tcPr>
            <w:tcW w:w="2285" w:type="dxa"/>
          </w:tcPr>
          <w:p w14:paraId="1F769E09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/>
                <w:bCs w:val="0"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/>
                <w:bCs w:val="0"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核心要求</w:t>
            </w:r>
          </w:p>
        </w:tc>
        <w:tc>
          <w:tcPr>
            <w:tcW w:w="3772" w:type="dxa"/>
          </w:tcPr>
          <w:p w14:paraId="332FD5C8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/>
                <w:bCs w:val="0"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/>
                <w:bCs w:val="0"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具体标准与考察点</w:t>
            </w:r>
          </w:p>
        </w:tc>
      </w:tr>
      <w:tr w14:paraId="033A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49B44239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13EEC597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057B4E52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1200129F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认知与学习能力</w:t>
            </w:r>
          </w:p>
          <w:p w14:paraId="26DCFFC5">
            <w:pPr>
              <w:jc w:val="center"/>
              <w:rPr>
                <w:rStyle w:val="7"/>
                <w:rFonts w:hint="default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Cognitive &amp;</w:t>
            </w:r>
          </w:p>
          <w:p w14:paraId="448A6479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Learning Agility</w:t>
            </w:r>
          </w:p>
        </w:tc>
        <w:tc>
          <w:tcPr>
            <w:tcW w:w="2285" w:type="dxa"/>
          </w:tcPr>
          <w:p w14:paraId="0EBA4EEB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155B4F7F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3454BC3A"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卓越的学术基础与快速学习能力，能迅速理解复杂的标识技术体系和国际标准。</w:t>
            </w:r>
          </w:p>
        </w:tc>
        <w:tc>
          <w:tcPr>
            <w:tcW w:w="3772" w:type="dxa"/>
          </w:tcPr>
          <w:p w14:paraId="7C7E05C2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•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学术成绩：专业排名前</w:t>
            </w: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20%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，或在其擅长领域有突出证明。</w:t>
            </w:r>
          </w:p>
          <w:p w14:paraId="1BD995C9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•知识广度：对物联网、工业互联网、大数据、区块链等数字技术有基本认知。</w:t>
            </w:r>
          </w:p>
          <w:p w14:paraId="686BAB24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•分析思维：能够解构复杂问题，进行逻辑清晰的归因和分析。</w:t>
            </w:r>
          </w:p>
          <w:p w14:paraId="32DAB4FD"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•学习敏锐度：展现出对新知识、新领域的好奇心和极强的快速学习能力。</w:t>
            </w:r>
          </w:p>
        </w:tc>
      </w:tr>
      <w:tr w14:paraId="2942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7FD2C4E9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68AF3DA4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6DA1BB93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0F683C89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国际视野与沟</w:t>
            </w:r>
          </w:p>
          <w:p w14:paraId="61253B2A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通力</w:t>
            </w:r>
          </w:p>
          <w:p w14:paraId="2E3232B4">
            <w:pPr>
              <w:jc w:val="center"/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Global</w:t>
            </w:r>
          </w:p>
          <w:p w14:paraId="66355EE3">
            <w:pPr>
              <w:jc w:val="center"/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Perspective &amp;</w:t>
            </w:r>
          </w:p>
          <w:p w14:paraId="6B3BAB4F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Communication</w:t>
            </w:r>
          </w:p>
        </w:tc>
        <w:tc>
          <w:tcPr>
            <w:tcW w:w="2285" w:type="dxa"/>
          </w:tcPr>
          <w:p w14:paraId="2FA3EE95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6E933D7A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38D68B79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27996368"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能够跨越文化边界进行有效沟通与合作，理解全球标识代码体系的价值。</w:t>
            </w:r>
          </w:p>
        </w:tc>
        <w:tc>
          <w:tcPr>
            <w:tcW w:w="3772" w:type="dxa"/>
          </w:tcPr>
          <w:p w14:paraId="13C626C8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•语言能力：英语流利（</w:t>
            </w: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CET-6 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高分或雅思/托福同等水平），能作为工作语言进行书面和口头沟通。也欢迎熟悉其他小语种的同学（如法语、西班牙语、俄语等）。</w:t>
            </w:r>
          </w:p>
          <w:p w14:paraId="3E65C2E4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•文化敏感性：了解国际商务礼仪，对文化差异有认知并能适应。</w:t>
            </w:r>
          </w:p>
          <w:p w14:paraId="31903229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•沟通表达：具备出色的中文书面和口头表达能力，能清晰、有条理地呈现观点。</w:t>
            </w:r>
          </w:p>
          <w:p w14:paraId="5F179439"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•跨文化协作：有国际交流、比赛、项目或海外经历者优先。</w:t>
            </w:r>
          </w:p>
        </w:tc>
      </w:tr>
      <w:tr w14:paraId="00F5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4B6C2EC0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6AF07D70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3DCD33F8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技术理解与创</w:t>
            </w:r>
          </w:p>
          <w:p w14:paraId="71C15076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新潜质</w:t>
            </w:r>
          </w:p>
          <w:p w14:paraId="73953782">
            <w:pPr>
              <w:jc w:val="center"/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Technical</w:t>
            </w:r>
          </w:p>
          <w:p w14:paraId="3807313D">
            <w:pPr>
              <w:jc w:val="center"/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Acumen &amp;</w:t>
            </w:r>
          </w:p>
          <w:p w14:paraId="738B939D">
            <w:pPr>
              <w:jc w:val="center"/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Innovation</w:t>
            </w:r>
          </w:p>
          <w:p w14:paraId="70F6161E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Potential</w:t>
            </w:r>
          </w:p>
        </w:tc>
        <w:tc>
          <w:tcPr>
            <w:tcW w:w="2285" w:type="dxa"/>
          </w:tcPr>
          <w:p w14:paraId="5BA5797E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0AFDC170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101B31AF"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对标识技术（如</w:t>
            </w: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MA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码、二维码、</w:t>
            </w: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RFID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等）有基本理解，并具备应用和创新的思维潜力。</w:t>
            </w:r>
          </w:p>
        </w:tc>
        <w:tc>
          <w:tcPr>
            <w:tcW w:w="3772" w:type="dxa"/>
          </w:tcPr>
          <w:p w14:paraId="5BF76685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•技术兴趣：对标识代码技术、标识解析体系、数据管理、信息安全等领域表现出浓厚兴趣。</w:t>
            </w:r>
          </w:p>
          <w:p w14:paraId="3175D49B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•实践能力：有编程基础（如 </w:t>
            </w: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Python, Java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）、数据分析、项目开发或科研经历者优先。</w:t>
            </w:r>
          </w:p>
          <w:p w14:paraId="0D6A6539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•创新思维：不局限于书本，能思考技术如何解决现实问题，提出新的应用场景或改进思路。</w:t>
            </w:r>
          </w:p>
          <w:p w14:paraId="334BE16C"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•标准意识：对“标准”在产业中的重要性有初步认识，了解</w:t>
            </w: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ISO、GS1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等组织者更佳。</w:t>
            </w:r>
          </w:p>
        </w:tc>
      </w:tr>
      <w:tr w14:paraId="7AD1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36FF2C54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7B285F4D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37F1D00E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职业素养与内</w:t>
            </w:r>
          </w:p>
          <w:p w14:paraId="3AEE6F61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在动力</w:t>
            </w:r>
          </w:p>
          <w:p w14:paraId="4E0AAB0A">
            <w:pPr>
              <w:jc w:val="center"/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Professionalism</w:t>
            </w:r>
          </w:p>
          <w:p w14:paraId="6D1D9B65">
            <w:pPr>
              <w:jc w:val="center"/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&amp; Motivation</w:t>
            </w:r>
          </w:p>
          <w:p w14:paraId="30DE965E">
            <w:pPr>
              <w:jc w:val="center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5" w:type="dxa"/>
          </w:tcPr>
          <w:p w14:paraId="22FEF933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2018C8E3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17E23DE1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高度的责任感、诚信度和团队精神，其内在动力与组织使命高度契合。</w:t>
            </w:r>
          </w:p>
        </w:tc>
        <w:tc>
          <w:tcPr>
            <w:tcW w:w="3772" w:type="dxa"/>
          </w:tcPr>
          <w:p w14:paraId="63FCF836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•责任感与可靠性：对自己的任务和承诺负责到底，注重细节，追求高质量成果。</w:t>
            </w:r>
          </w:p>
          <w:p w14:paraId="1D1C26A4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•主动性：能积极主动地发现问题和寻找解决方案，而非被动等待指令。</w:t>
            </w:r>
          </w:p>
          <w:p w14:paraId="28FC6D37">
            <w:pPr>
              <w:jc w:val="left"/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•团队合作：具备良好的共情能力和协作精神，愿意分享知识，帮助队友共同成长。</w:t>
            </w:r>
          </w:p>
          <w:p w14:paraId="053C9B04"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•使命驱动：对</w:t>
            </w:r>
            <w:r>
              <w:rPr>
                <w:rStyle w:val="7"/>
                <w:rFonts w:hint="eastAsia" w:ascii="Times New Roman Regular" w:hAnsi="Times New Roman Regular" w:eastAsia="方正仿宋_GB2312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ICA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“制定国际标准，服务全球数字基建”的使命有认同感和热情。</w:t>
            </w:r>
          </w:p>
        </w:tc>
      </w:tr>
    </w:tbl>
    <w:p w14:paraId="2A952B7B">
      <w:pPr>
        <w:rPr>
          <w:rStyle w:val="7"/>
          <w:rFonts w:hint="eastAsia" w:ascii="方正仿宋_GB2312" w:hAnsi="方正仿宋_GB2312" w:eastAsia="方正仿宋_GB2312" w:cs="方正仿宋_GB2312"/>
          <w:b w:val="0"/>
          <w:bCs/>
          <w:spacing w:val="11"/>
          <w:sz w:val="21"/>
          <w:szCs w:val="21"/>
          <w:shd w:val="clear" w:color="auto" w:fill="FFFFFF"/>
          <w:lang w:val="en-US" w:eastAsia="zh-CN"/>
        </w:rPr>
      </w:pPr>
    </w:p>
    <w:p w14:paraId="76FB92CB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26186DF4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63F4A18E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36A15383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53B60D7C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62732CBB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23BAF806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62066998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5B357FF7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0E099700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2E2FE322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1F6AE2E5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342C10CF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4C2A90D0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7A4C9DD6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3DA78C8E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6EA36F0C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30D6E97D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3657D5C5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0FA9DEE7">
      <w:pPr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6EBA04A1">
      <w:pPr>
        <w:adjustRightInd w:val="0"/>
        <w:snapToGrid w:val="0"/>
        <w:spacing w:after="120" w:line="480" w:lineRule="atLeast"/>
        <w:rPr>
          <w:rStyle w:val="7"/>
          <w:rFonts w:hint="eastAsia" w:ascii="Times New Roman Regular" w:hAnsi="Times New Roman Regular" w:eastAsia="仿宋" w:cs="Times New Roman Regular"/>
          <w:b/>
          <w:bCs w:val="0"/>
          <w:spacing w:val="11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Times New Roman Regular" w:hAnsi="Times New Roman Regular" w:eastAsia="仿宋" w:cs="Times New Roman Regular"/>
          <w:b/>
          <w:bCs w:val="0"/>
          <w:spacing w:val="11"/>
          <w:sz w:val="28"/>
          <w:szCs w:val="28"/>
          <w:shd w:val="clear" w:color="auto" w:fill="FFFFFF"/>
          <w:lang w:val="en-US" w:eastAsia="zh-CN"/>
        </w:rPr>
        <w:t>附件3：ICA岗位职责</w:t>
      </w:r>
    </w:p>
    <w:tbl>
      <w:tblPr>
        <w:tblStyle w:val="5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261"/>
        <w:gridCol w:w="2821"/>
        <w:gridCol w:w="2217"/>
        <w:gridCol w:w="1252"/>
      </w:tblGrid>
      <w:tr w14:paraId="01A1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Align w:val="center"/>
          </w:tcPr>
          <w:p w14:paraId="549C5140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/>
                <w:bCs w:val="0"/>
                <w:spacing w:val="11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/>
                <w:bCs w:val="0"/>
                <w:spacing w:val="11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部门</w:t>
            </w:r>
          </w:p>
        </w:tc>
        <w:tc>
          <w:tcPr>
            <w:tcW w:w="1261" w:type="dxa"/>
            <w:vAlign w:val="center"/>
          </w:tcPr>
          <w:p w14:paraId="679B6247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/>
                <w:bCs w:val="0"/>
                <w:spacing w:val="11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/>
                <w:bCs w:val="0"/>
                <w:spacing w:val="11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821" w:type="dxa"/>
            <w:vAlign w:val="center"/>
          </w:tcPr>
          <w:p w14:paraId="4413C044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/>
                <w:bCs w:val="0"/>
                <w:spacing w:val="11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/>
                <w:bCs w:val="0"/>
                <w:spacing w:val="11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217" w:type="dxa"/>
            <w:vAlign w:val="center"/>
          </w:tcPr>
          <w:p w14:paraId="25A02E09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/>
                <w:bCs w:val="0"/>
                <w:spacing w:val="11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/>
                <w:bCs w:val="0"/>
                <w:spacing w:val="11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52" w:type="dxa"/>
            <w:vAlign w:val="center"/>
          </w:tcPr>
          <w:p w14:paraId="7DDC9475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/>
                <w:bCs w:val="0"/>
                <w:spacing w:val="11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/>
                <w:bCs w:val="0"/>
                <w:spacing w:val="11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招聘人数</w:t>
            </w:r>
          </w:p>
        </w:tc>
      </w:tr>
      <w:tr w14:paraId="6DE1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9" w:hRule="atLeast"/>
        </w:trPr>
        <w:tc>
          <w:tcPr>
            <w:tcW w:w="1458" w:type="dxa"/>
            <w:vAlign w:val="center"/>
          </w:tcPr>
          <w:p w14:paraId="1E9CC974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国际合作部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84A8DCB">
            <w:pPr>
              <w:adjustRightInd w:val="0"/>
              <w:snapToGrid w:val="0"/>
              <w:spacing w:after="120" w:line="480" w:lineRule="atLeas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国际项目助理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1C13D5B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协助国际合作项目的日常管理与协调，包括项目进度跟踪、资料整理、会议组织与纪要撰写，确保项目文档完整、规范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1CA557DE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参与项目相关的中英文文档撰写、翻译与校对，涵盖项目计划书、技术文档、会议材料、公函及总结报告等，保障跨语言沟通的准确性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6DE9DD83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支持部门涉外事务与国际交流工作，协助处理英文邮件、电话沟通及外方联络，参与重要嘉宾接待与会议保障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4F7AAFF0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承担部分行政支持工作，包括日程协调、差旅安排（含签证、行程）、资料归档及内部事务处理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71B5DCA8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协助收集、整理国际标识代码、数字标识、物联网等领域的行业动态、政策信息及技术发展动态，为项目推进提供信息支撑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2789D6BA">
            <w:pPr>
              <w:rPr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参与国际会议、培训或展会的筹备与执行，协助准备会议材料、现场支持及会后总结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00956E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教育背景：本科及以上在校生，项目管理、通信工程、计算机科学、国际商务、外语、翻译等相关专业优先，交叉学科背景者优先。</w:t>
            </w:r>
          </w:p>
          <w:p w14:paraId="02209B42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语言能力：英语流利（CET-6 500分以上或雅思6.0/托福85分以上），能胜任商务与技术类笔译及口译支持；掌握第二外语（如俄语、法语、西班牙语、德语、日语等）者优先。</w:t>
            </w:r>
          </w:p>
          <w:p w14:paraId="69314502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能：熟练使用Office办公软件，具备良好的文档撰写与信息整理能力；具备优秀的中文写作与编辑能力，能独立完成新闻稿、总结报告、公函等文稿的初步撰写；对信息技术、物联网、数字标识、标准化等领域有浓厚兴趣。</w:t>
            </w:r>
          </w:p>
          <w:p w14:paraId="622145B2">
            <w:pPr>
              <w:jc w:val="both"/>
              <w:rPr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个人素质：责任心强，工作细致认真，具备良好的保密意识与服务意识；沟通表达清晰，具备跨文化沟通潜力与团队协作精神；能适应灵活工作时间（如配合国际会议时差），接受</w:t>
            </w:r>
            <w:r>
              <w:rPr>
                <w:rFonts w:hint="eastAsia" w:ascii="仿宋" w:hAnsi="仿宋" w:eastAsia="仿宋"/>
                <w:lang w:val="en-US" w:eastAsia="zh-CN"/>
              </w:rPr>
              <w:t>临时</w:t>
            </w:r>
            <w:r>
              <w:rPr>
                <w:rFonts w:hint="eastAsia" w:ascii="仿宋" w:hAnsi="仿宋" w:eastAsia="仿宋"/>
              </w:rPr>
              <w:t>出差安排。</w:t>
            </w:r>
          </w:p>
        </w:tc>
        <w:tc>
          <w:tcPr>
            <w:tcW w:w="1252" w:type="dxa"/>
            <w:vAlign w:val="center"/>
          </w:tcPr>
          <w:p w14:paraId="209D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</w:tr>
      <w:tr w14:paraId="2B8A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458" w:type="dxa"/>
            <w:vAlign w:val="center"/>
          </w:tcPr>
          <w:p w14:paraId="6ED11839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 w14:paraId="17A0E87C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 w14:paraId="54DFC20A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 w14:paraId="4958676B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 w14:paraId="25809F29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 w14:paraId="47358234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国际合作部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F5E7FAE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0D55E7C8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58D78D7E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51177891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6DA8950E">
            <w:pPr>
              <w:adjustRightInd w:val="0"/>
              <w:snapToGrid w:val="0"/>
              <w:spacing w:after="120" w:line="480" w:lineRule="atLeas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市场与商务拓展实习生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107F175">
            <w:pPr>
              <w:jc w:val="both"/>
              <w:rPr>
                <w:rFonts w:hint="eastAsia" w:ascii="仿宋" w:hAnsi="仿宋" w:eastAsia="仿宋"/>
              </w:rPr>
            </w:pPr>
          </w:p>
          <w:p w14:paraId="75904CE2">
            <w:pPr>
              <w:jc w:val="both"/>
              <w:rPr>
                <w:rFonts w:hint="eastAsia" w:ascii="仿宋" w:hAnsi="仿宋" w:eastAsia="仿宋"/>
              </w:rPr>
            </w:pPr>
          </w:p>
          <w:p w14:paraId="22A18FFC">
            <w:pPr>
              <w:jc w:val="both"/>
              <w:rPr>
                <w:rFonts w:hint="eastAsia" w:ascii="仿宋" w:hAnsi="仿宋" w:eastAsia="仿宋"/>
              </w:rPr>
            </w:pPr>
          </w:p>
          <w:p w14:paraId="3FFE794D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协助开展目标国际市场的调研与分析，整理行业报告、竞争情报及政策动态，形成结构化分析材料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46FF52D7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参与潜在合作伙伴信息的搜集、初步接洽与关系维护，支持部门拓展国际企业与机构合作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221719F8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协助准备国际会议、展会、路演等活动的宣传材料、演示文稿（PPT）及中英文宣传内容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4DFBF608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支持部门进行官网、社交媒体等平台的内容更新与维护，包括英文新闻稿、技术动态、活动资讯的撰写与发布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1366F332"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承担部分涉外行政与翻译支持工作，包括英文邮件处理、对外沟通资料翻译、外宾接待及会议保障等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5BAF7DD1">
            <w:pPr>
              <w:rPr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参与品牌宣传资料的整理与优化，协助完成宣传数据的基础分析与反馈汇总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D8980D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教育背景：本科及以上在校生，市场营销、国际商务、经济学、通信工程、计算机科学、新闻传播、翻译等相关专业优先。</w:t>
            </w:r>
          </w:p>
          <w:p w14:paraId="4745A521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语言能力：英语听说读写流利（CET-6 500分以上或雅思6.0/托福85分以上），具备优秀的书面表达与翻译能力；掌握第二外语（如俄语、法语、西班牙语、德语、日语等）者优先。</w:t>
            </w:r>
          </w:p>
          <w:p w14:paraId="00BC9DBB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专业技能：熟练制作高质量PPT，具备基础的数据分析与可视化能力；具备内容创作经验（如新闻稿、社交媒体文案）或平面设计/视频剪辑基础者优先；熟悉国际市场拓展、品牌传播或数字技术领域，对标识代码、物联网、标准化有基本认知。</w:t>
            </w:r>
          </w:p>
          <w:p w14:paraId="127DB373">
            <w:pPr>
              <w:rPr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</w:rPr>
              <w:t>个人素质：积极主动，具备良好的沟通与表达能力，善于建立和维护合作关系；学习能力强，能快速适应多任务工作环境，具备较强的执行力与抗压能力；能适应灵活工作时间，具备跨文化沟通意识与团队协作精神。</w:t>
            </w:r>
          </w:p>
        </w:tc>
        <w:tc>
          <w:tcPr>
            <w:tcW w:w="1252" w:type="dxa"/>
            <w:vAlign w:val="center"/>
          </w:tcPr>
          <w:p w14:paraId="4B0C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1634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005F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0DA0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2D2D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6E55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465A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2FB5B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6A58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329E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</w:tr>
      <w:tr w14:paraId="4A37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Align w:val="center"/>
          </w:tcPr>
          <w:p w14:paraId="61AE523D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创新研究中心</w:t>
            </w:r>
          </w:p>
        </w:tc>
        <w:tc>
          <w:tcPr>
            <w:tcW w:w="1261" w:type="dxa"/>
            <w:vAlign w:val="center"/>
          </w:tcPr>
          <w:p w14:paraId="7A11E039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项目支持</w:t>
            </w:r>
          </w:p>
        </w:tc>
        <w:tc>
          <w:tcPr>
            <w:tcW w:w="2821" w:type="dxa"/>
            <w:vAlign w:val="center"/>
          </w:tcPr>
          <w:p w14:paraId="5F9319F8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default" w:ascii="仿宋" w:hAnsi="仿宋" w:eastAsia="仿宋"/>
                <w:lang w:val="en-US" w:eastAsia="zh-CN"/>
              </w:rPr>
              <w:t>协助进行客户技术交流，记录并整理客户需求，参与业务场景分析；</w:t>
            </w:r>
          </w:p>
          <w:p w14:paraId="235C018A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default" w:ascii="仿宋" w:hAnsi="仿宋" w:eastAsia="仿宋"/>
                <w:lang w:val="en-US" w:eastAsia="zh-CN"/>
              </w:rPr>
              <w:t>协助完成方案文档的整理与排版，并跟进产品、项目等部门进度；</w:t>
            </w:r>
          </w:p>
          <w:p w14:paraId="7FE11AD2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default" w:ascii="仿宋" w:hAnsi="仿宋" w:eastAsia="仿宋"/>
                <w:lang w:val="en-US" w:eastAsia="zh-CN"/>
              </w:rPr>
              <w:t>参与客户拜访前的资料准备工作，解答客户常见疑问；</w:t>
            </w:r>
          </w:p>
          <w:p w14:paraId="1B85DF43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协助收集目标行业动态与政策信息，结合客户需求辅助识别技术痛点；</w:t>
            </w:r>
          </w:p>
          <w:p w14:paraId="5BE32DA7">
            <w:pP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default" w:ascii="仿宋" w:hAnsi="仿宋" w:eastAsia="仿宋"/>
                <w:lang w:val="en-US" w:eastAsia="zh-CN"/>
              </w:rPr>
              <w:t>其他相关任务</w:t>
            </w:r>
            <w:r>
              <w:rPr>
                <w:rFonts w:hint="eastAsia" w:ascii="仿宋" w:hAnsi="仿宋" w:eastAsia="仿宋"/>
                <w:lang w:val="en-US" w:eastAsia="zh-CN"/>
              </w:rPr>
              <w:t>。</w:t>
            </w:r>
          </w:p>
        </w:tc>
        <w:tc>
          <w:tcPr>
            <w:tcW w:w="2217" w:type="dxa"/>
            <w:vAlign w:val="center"/>
          </w:tcPr>
          <w:p w14:paraId="5D25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both"/>
              <w:textAlignment w:val="auto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综合能力+具备创新性思维能力，能思考技术如何解决现实问题，并提出新的应用场景或改进思路。</w:t>
            </w:r>
          </w:p>
        </w:tc>
        <w:tc>
          <w:tcPr>
            <w:tcW w:w="1252" w:type="dxa"/>
            <w:vAlign w:val="center"/>
          </w:tcPr>
          <w:p w14:paraId="75A9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</w:tr>
      <w:tr w14:paraId="69A0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Align w:val="center"/>
          </w:tcPr>
          <w:p w14:paraId="4BB431CC">
            <w:pPr>
              <w:adjustRightInd w:val="0"/>
              <w:snapToGrid w:val="0"/>
              <w:spacing w:after="120" w:line="480" w:lineRule="atLeast"/>
              <w:jc w:val="both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品牌战略部</w:t>
            </w:r>
          </w:p>
        </w:tc>
        <w:tc>
          <w:tcPr>
            <w:tcW w:w="1261" w:type="dxa"/>
            <w:vAlign w:val="center"/>
          </w:tcPr>
          <w:p w14:paraId="7E09129F">
            <w:pPr>
              <w:adjustRightInd w:val="0"/>
              <w:snapToGrid w:val="0"/>
              <w:spacing w:after="120" w:line="480" w:lineRule="atLeast"/>
              <w:jc w:val="both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宣传方向</w:t>
            </w:r>
          </w:p>
        </w:tc>
        <w:tc>
          <w:tcPr>
            <w:tcW w:w="2821" w:type="dxa"/>
            <w:vAlign w:val="center"/>
          </w:tcPr>
          <w:p w14:paraId="7CAEC8A7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default" w:ascii="仿宋" w:hAnsi="仿宋" w:eastAsia="仿宋"/>
                <w:lang w:val="en-US" w:eastAsia="zh-CN"/>
              </w:rPr>
              <w:t>协助完成品牌有关视觉上的表现；</w:t>
            </w:r>
          </w:p>
          <w:p w14:paraId="423277A3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default" w:ascii="仿宋" w:hAnsi="仿宋" w:eastAsia="仿宋"/>
                <w:lang w:val="en-US" w:eastAsia="zh-CN"/>
              </w:rPr>
              <w:t>根据提供信息完成新闻稿件、活动策划的初步撰写；</w:t>
            </w:r>
          </w:p>
          <w:p w14:paraId="0B07458C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配合完成宣传数据整理及分析；</w:t>
            </w:r>
          </w:p>
          <w:p w14:paraId="653F1B0E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default" w:ascii="仿宋" w:hAnsi="仿宋" w:eastAsia="仿宋"/>
                <w:lang w:val="en-US" w:eastAsia="zh-CN"/>
              </w:rPr>
              <w:t>参与线下活动准备，提供活动现场支持；</w:t>
            </w:r>
          </w:p>
          <w:p w14:paraId="79B1B180">
            <w:pPr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default" w:ascii="仿宋" w:hAnsi="仿宋" w:eastAsia="仿宋"/>
                <w:lang w:val="en-US" w:eastAsia="zh-CN"/>
              </w:rPr>
              <w:t>其他相关任务；</w:t>
            </w:r>
          </w:p>
        </w:tc>
        <w:tc>
          <w:tcPr>
            <w:tcW w:w="2217" w:type="dxa"/>
            <w:vAlign w:val="center"/>
          </w:tcPr>
          <w:p w14:paraId="41BA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both"/>
              <w:textAlignment w:val="auto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 w14:paraId="310D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both"/>
              <w:textAlignment w:val="auto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综合能力+优秀的书面表达能力+会使用基础性平面设计（如Photoshop、AI等）及视频剪辑工具。</w:t>
            </w:r>
          </w:p>
        </w:tc>
        <w:tc>
          <w:tcPr>
            <w:tcW w:w="1252" w:type="dxa"/>
            <w:vAlign w:val="center"/>
          </w:tcPr>
          <w:p w14:paraId="1DA5A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</w:tr>
      <w:tr w14:paraId="2F28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458" w:type="dxa"/>
            <w:vAlign w:val="center"/>
          </w:tcPr>
          <w:p w14:paraId="3057CAE8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综合管理部</w:t>
            </w:r>
          </w:p>
        </w:tc>
        <w:tc>
          <w:tcPr>
            <w:tcW w:w="1261" w:type="dxa"/>
            <w:vAlign w:val="center"/>
          </w:tcPr>
          <w:p w14:paraId="4B39742B">
            <w:pPr>
              <w:adjustRightInd w:val="0"/>
              <w:snapToGrid w:val="0"/>
              <w:spacing w:after="120" w:line="480" w:lineRule="atLeast"/>
              <w:jc w:val="center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支持助理岗</w:t>
            </w:r>
          </w:p>
        </w:tc>
        <w:tc>
          <w:tcPr>
            <w:tcW w:w="2821" w:type="dxa"/>
            <w:vAlign w:val="center"/>
          </w:tcPr>
          <w:p w14:paraId="69C007A7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·协助</w:t>
            </w:r>
            <w:r>
              <w:rPr>
                <w:rFonts w:hint="default" w:ascii="仿宋" w:hAnsi="仿宋" w:eastAsia="仿宋"/>
                <w:lang w:val="en-US" w:eastAsia="zh-CN"/>
              </w:rPr>
              <w:t xml:space="preserve">报告的起草，主要领导讲话稿、PPT、公函等公文及其他材料的撰写与美化工作； </w:t>
            </w:r>
          </w:p>
          <w:p w14:paraId="7AD235A7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·协助</w:t>
            </w:r>
            <w:r>
              <w:rPr>
                <w:rFonts w:hint="default" w:ascii="仿宋" w:hAnsi="仿宋" w:eastAsia="仿宋"/>
                <w:lang w:val="en-US" w:eastAsia="zh-CN"/>
              </w:rPr>
              <w:t>调研、收集、整理、反馈行业动态及相关政策信息</w:t>
            </w:r>
            <w:r>
              <w:rPr>
                <w:rFonts w:hint="eastAsia" w:ascii="仿宋" w:hAnsi="仿宋" w:eastAsia="仿宋"/>
                <w:lang w:val="en-US" w:eastAsia="zh-CN"/>
              </w:rPr>
              <w:t>；</w:t>
            </w:r>
          </w:p>
          <w:p w14:paraId="50CFC9D6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default" w:ascii="仿宋" w:hAnsi="仿宋" w:eastAsia="仿宋"/>
                <w:lang w:val="en-US" w:eastAsia="zh-CN"/>
              </w:rPr>
              <w:t xml:space="preserve">根据安排参与或随同参与会议，协助接待重要嘉宾，撰写重要会议纪要； </w:t>
            </w:r>
          </w:p>
          <w:p w14:paraId="0DD832DC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default" w:ascii="仿宋" w:hAnsi="仿宋" w:eastAsia="仿宋"/>
                <w:lang w:val="en-US" w:eastAsia="zh-CN"/>
              </w:rPr>
              <w:t>协助处理涉外事务与国际交流相关工作；</w:t>
            </w:r>
          </w:p>
          <w:p w14:paraId="3E19A8C2">
            <w:pPr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·</w:t>
            </w:r>
            <w:r>
              <w:rPr>
                <w:rFonts w:hint="default" w:ascii="仿宋" w:hAnsi="仿宋" w:eastAsia="仿宋"/>
                <w:lang w:val="en-US" w:eastAsia="zh-CN"/>
              </w:rPr>
              <w:t>其他相关工作；</w:t>
            </w:r>
          </w:p>
        </w:tc>
        <w:tc>
          <w:tcPr>
            <w:tcW w:w="2217" w:type="dxa"/>
            <w:vAlign w:val="center"/>
          </w:tcPr>
          <w:p w14:paraId="326AF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both"/>
              <w:textAlignment w:val="auto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综合能力+</w:t>
            </w: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英语（商务类）熟练应用</w:t>
            </w:r>
            <w:r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有标准类项目参与经验者</w:t>
            </w:r>
            <w:r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优先。</w:t>
            </w:r>
          </w:p>
        </w:tc>
        <w:tc>
          <w:tcPr>
            <w:tcW w:w="1252" w:type="dxa"/>
            <w:vAlign w:val="center"/>
          </w:tcPr>
          <w:p w14:paraId="6684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jc w:val="center"/>
              <w:textAlignment w:val="auto"/>
              <w:rPr>
                <w:rStyle w:val="7"/>
                <w:rFonts w:hint="default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Times New Roman Regular" w:hAnsi="Times New Roman Regular" w:eastAsia="仿宋" w:cs="Times New Roman Regular"/>
                <w:b w:val="0"/>
                <w:bCs/>
                <w:spacing w:val="11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</w:tr>
    </w:tbl>
    <w:p w14:paraId="6F745686">
      <w:pPr>
        <w:adjustRightInd w:val="0"/>
        <w:snapToGrid w:val="0"/>
        <w:spacing w:after="120" w:line="480" w:lineRule="atLeast"/>
        <w:rPr>
          <w:rStyle w:val="7"/>
          <w:rFonts w:hint="eastAsia" w:ascii="Times New Roman Regular" w:hAnsi="Times New Roman Regular" w:eastAsia="仿宋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50A6E8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1" w:fontKey="{5BAA0AAF-461F-476E-A817-A114603E24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80B085-DE72-4482-9F99-9C0F894F35DC}"/>
  </w:font>
  <w:font w:name="Times New Roman Bold"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0093BD-E1C1-4D19-9554-B8A401981AC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92A0D"/>
    <w:multiLevelType w:val="singleLevel"/>
    <w:tmpl w:val="9FA92A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EF803E3"/>
    <w:multiLevelType w:val="singleLevel"/>
    <w:tmpl w:val="BEF803E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CD8F3EA"/>
    <w:multiLevelType w:val="singleLevel"/>
    <w:tmpl w:val="FCD8F3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CE60190"/>
    <w:multiLevelType w:val="singleLevel"/>
    <w:tmpl w:val="FCE601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6FFA422"/>
    <w:multiLevelType w:val="singleLevel"/>
    <w:tmpl w:val="36FFA4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F5E3244"/>
    <w:multiLevelType w:val="multilevel"/>
    <w:tmpl w:val="6F5E324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 w:ascii="Times New Roman Bold" w:hAnsi="Times New Roman Bold" w:cs="Times New Roman Bold"/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E4D04"/>
    <w:rsid w:val="1FB0651C"/>
    <w:rsid w:val="2FFCECB4"/>
    <w:rsid w:val="3DF8495C"/>
    <w:rsid w:val="40806A04"/>
    <w:rsid w:val="4C7E4D04"/>
    <w:rsid w:val="4DBBC94E"/>
    <w:rsid w:val="5BF2E77B"/>
    <w:rsid w:val="73ABF57D"/>
    <w:rsid w:val="7DDEF370"/>
    <w:rsid w:val="7EAF3ABC"/>
    <w:rsid w:val="7FDFAAD4"/>
    <w:rsid w:val="9FFF7C60"/>
    <w:rsid w:val="AFF7207C"/>
    <w:rsid w:val="BBC60509"/>
    <w:rsid w:val="BFBFED5A"/>
    <w:rsid w:val="DFB92D5F"/>
    <w:rsid w:val="EBAD7059"/>
    <w:rsid w:val="EF4F87B6"/>
    <w:rsid w:val="F7BBEA81"/>
    <w:rsid w:val="FEFDC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4015</Words>
  <Characters>4294</Characters>
  <Lines>0</Lines>
  <Paragraphs>0</Paragraphs>
  <TotalTime>37</TotalTime>
  <ScaleCrop>false</ScaleCrop>
  <LinksUpToDate>false</LinksUpToDate>
  <CharactersWithSpaces>4360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2026-04-07T17:21:00Z</dcterms:created>
  <dc:creator>GPA 9</dc:creator>
  <cp:lastModifiedBy>赵子健</cp:lastModifiedBy>
  <dcterms:modified xsi:type="dcterms:W3CDTF">2026-04-16T00:41:40Z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76577F10F6FDB52F5F66D4691090C693_43</vt:lpwstr>
  </property>
  <property fmtid="{D5CDD505-2E9C-101B-9397-08002B2CF9AE}" pid="4" name="KSOTemplateDocerSaveRecord">
    <vt:lpwstr>eyJoZGlkIjoiNjhlNDdlNmI5ZGJhNWQzMzRhYTk0MzkxYmFhZGRiODYiLCJ1c2VySWQiOiIxNjczMzE0MDkyIn0=</vt:lpwstr>
  </property>
</Properties>
</file>